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0792D" w14:textId="77777777" w:rsidR="003F41D3" w:rsidRDefault="003F41D3">
      <w:pPr>
        <w:pStyle w:val="BodyText"/>
        <w:spacing w:before="2"/>
        <w:rPr>
          <w:sz w:val="23"/>
        </w:rPr>
      </w:pPr>
    </w:p>
    <w:p w14:paraId="46B59295" w14:textId="77777777" w:rsidR="003F41D3" w:rsidRDefault="0092729B">
      <w:pPr>
        <w:pStyle w:val="BodyText"/>
        <w:ind w:left="242"/>
        <w:rPr>
          <w:sz w:val="20"/>
        </w:rPr>
      </w:pPr>
      <w:r>
        <w:rPr>
          <w:noProof/>
          <w:sz w:val="20"/>
        </w:rPr>
        <w:drawing>
          <wp:inline distT="0" distB="0" distL="0" distR="0" wp14:anchorId="3276111F" wp14:editId="767B98C4">
            <wp:extent cx="1128669" cy="1127283"/>
            <wp:effectExtent l="0" t="0" r="0" b="0"/>
            <wp:docPr id="1" name="image1.png" descr="C:\Users\foerster\AppData\Local\Microsoft\Windows\Temporary Internet Files\Content.Outlook\MEXL56DV\MCHC color Emblem_2013030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669" cy="11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32CC" w14:textId="77777777" w:rsidR="003F41D3" w:rsidRDefault="003F41D3">
      <w:pPr>
        <w:pStyle w:val="BodyText"/>
        <w:rPr>
          <w:sz w:val="26"/>
        </w:rPr>
      </w:pPr>
    </w:p>
    <w:p w14:paraId="2E3A9FB1" w14:textId="77777777" w:rsidR="003F41D3" w:rsidRDefault="003F41D3">
      <w:pPr>
        <w:pStyle w:val="BodyText"/>
        <w:spacing w:before="7"/>
        <w:rPr>
          <w:sz w:val="23"/>
        </w:rPr>
      </w:pPr>
    </w:p>
    <w:p w14:paraId="1A0D0C24" w14:textId="11677457" w:rsidR="003F41D3" w:rsidRDefault="0092729B">
      <w:pPr>
        <w:pStyle w:val="BodyText"/>
        <w:ind w:lef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EA0947B" wp14:editId="456A12FE">
                <wp:simplePos x="0" y="0"/>
                <wp:positionH relativeFrom="page">
                  <wp:posOffset>2189480</wp:posOffset>
                </wp:positionH>
                <wp:positionV relativeFrom="paragraph">
                  <wp:posOffset>-1651000</wp:posOffset>
                </wp:positionV>
                <wp:extent cx="4695190" cy="960120"/>
                <wp:effectExtent l="0" t="0" r="0" b="0"/>
                <wp:wrapNone/>
                <wp:docPr id="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519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1149C" id="docshape3" o:spid="_x0000_s1026" style="position:absolute;margin-left:172.4pt;margin-top:-130pt;width:369.7pt;height:75.6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" stroked="f">
                <w10:wrap anchorx="page"/>
              </v:rect>
            </w:pict>
          </mc:Fallback>
        </mc:AlternateContent>
      </w:r>
      <w:r>
        <w:t>January</w:t>
      </w:r>
      <w:r>
        <w:rPr>
          <w:spacing w:val="-2"/>
        </w:rPr>
        <w:t xml:space="preserve"> </w:t>
      </w:r>
      <w:r>
        <w:t>2021</w:t>
      </w:r>
    </w:p>
    <w:p w14:paraId="01977575" w14:textId="77777777" w:rsidR="003F41D3" w:rsidRDefault="0092729B">
      <w:pPr>
        <w:pStyle w:val="Title"/>
        <w:spacing w:line="316" w:lineRule="auto"/>
      </w:pPr>
      <w:r>
        <w:br w:type="column"/>
      </w:r>
      <w:r>
        <w:rPr>
          <w:spacing w:val="-1"/>
          <w:w w:val="90"/>
        </w:rPr>
        <w:t>MONTGOMERY</w:t>
      </w:r>
      <w:r>
        <w:rPr>
          <w:spacing w:val="-11"/>
          <w:w w:val="90"/>
        </w:rPr>
        <w:t xml:space="preserve"> </w:t>
      </w:r>
      <w:r>
        <w:rPr>
          <w:w w:val="90"/>
        </w:rPr>
        <w:t>COUNTY</w:t>
      </w:r>
      <w:r>
        <w:rPr>
          <w:spacing w:val="-12"/>
          <w:w w:val="90"/>
        </w:rPr>
        <w:t xml:space="preserve"> </w:t>
      </w:r>
      <w:r>
        <w:rPr>
          <w:w w:val="90"/>
        </w:rPr>
        <w:t>HISTORICAL</w:t>
      </w:r>
      <w:r>
        <w:rPr>
          <w:spacing w:val="-10"/>
          <w:w w:val="90"/>
        </w:rPr>
        <w:t xml:space="preserve"> </w:t>
      </w:r>
      <w:r>
        <w:rPr>
          <w:w w:val="90"/>
        </w:rPr>
        <w:t>COMMISSION</w:t>
      </w:r>
      <w:r>
        <w:rPr>
          <w:spacing w:val="-69"/>
          <w:w w:val="90"/>
        </w:rPr>
        <w:t xml:space="preserve"> </w:t>
      </w:r>
      <w:r>
        <w:rPr>
          <w:w w:val="95"/>
        </w:rPr>
        <w:t>MONTGOMERY</w:t>
      </w:r>
      <w:r>
        <w:rPr>
          <w:spacing w:val="-8"/>
          <w:w w:val="95"/>
        </w:rPr>
        <w:t xml:space="preserve"> </w:t>
      </w:r>
      <w:r>
        <w:rPr>
          <w:w w:val="95"/>
        </w:rPr>
        <w:t>COUNTY,</w:t>
      </w:r>
      <w:r>
        <w:rPr>
          <w:spacing w:val="-9"/>
          <w:w w:val="95"/>
        </w:rPr>
        <w:t xml:space="preserve"> </w:t>
      </w:r>
      <w:r>
        <w:rPr>
          <w:w w:val="95"/>
        </w:rPr>
        <w:t>TEXAS</w:t>
      </w:r>
    </w:p>
    <w:p w14:paraId="2A81BBB5" w14:textId="77777777" w:rsidR="003F41D3" w:rsidRDefault="003F41D3">
      <w:pPr>
        <w:spacing w:line="316" w:lineRule="auto"/>
        <w:sectPr w:rsidR="003F41D3">
          <w:footerReference w:type="default" r:id="rId8"/>
          <w:type w:val="continuous"/>
          <w:pgSz w:w="12240" w:h="15840"/>
          <w:pgMar w:top="1500" w:right="1280" w:bottom="1300" w:left="1340" w:header="0" w:footer="1104" w:gutter="0"/>
          <w:pgNumType w:start="1"/>
          <w:cols w:num="2" w:space="720" w:equalWidth="0">
            <w:col w:w="2071" w:space="55"/>
            <w:col w:w="7494"/>
          </w:cols>
        </w:sectPr>
      </w:pPr>
    </w:p>
    <w:p w14:paraId="4E0ADD0E" w14:textId="77777777" w:rsidR="003F41D3" w:rsidRDefault="003F41D3">
      <w:pPr>
        <w:pStyle w:val="BodyText"/>
        <w:spacing w:before="7"/>
        <w:rPr>
          <w:sz w:val="23"/>
        </w:rPr>
      </w:pPr>
    </w:p>
    <w:p w14:paraId="11CF4050" w14:textId="77777777" w:rsidR="003F41D3" w:rsidRDefault="0092729B">
      <w:pPr>
        <w:spacing w:before="89" w:line="276" w:lineRule="auto"/>
        <w:ind w:left="1214" w:right="1264" w:firstLine="1795"/>
        <w:rPr>
          <w:b/>
          <w:sz w:val="28"/>
        </w:rPr>
      </w:pPr>
      <w:r>
        <w:rPr>
          <w:b/>
          <w:sz w:val="28"/>
          <w:u w:val="single"/>
        </w:rPr>
        <w:t>2020 ANNUAL REPORT 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MONTGOMERY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COUNTY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COMMISSIONER’S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COURT</w:t>
      </w:r>
    </w:p>
    <w:p w14:paraId="56E2ED2A" w14:textId="77777777" w:rsidR="003F41D3" w:rsidRDefault="003F41D3">
      <w:pPr>
        <w:pStyle w:val="BodyText"/>
        <w:rPr>
          <w:b/>
          <w:sz w:val="20"/>
        </w:rPr>
      </w:pPr>
    </w:p>
    <w:p w14:paraId="5AB1559F" w14:textId="77777777" w:rsidR="003F41D3" w:rsidRDefault="003F41D3">
      <w:pPr>
        <w:pStyle w:val="BodyText"/>
        <w:rPr>
          <w:b/>
          <w:sz w:val="20"/>
        </w:rPr>
      </w:pPr>
    </w:p>
    <w:p w14:paraId="602EAE25" w14:textId="77777777" w:rsidR="003F41D3" w:rsidRDefault="003F41D3">
      <w:pPr>
        <w:pStyle w:val="BodyText"/>
        <w:spacing w:before="7"/>
        <w:rPr>
          <w:b/>
          <w:sz w:val="16"/>
        </w:rPr>
      </w:pPr>
    </w:p>
    <w:p w14:paraId="79DBA52B" w14:textId="77777777" w:rsidR="003F41D3" w:rsidRDefault="0092729B">
      <w:pPr>
        <w:spacing w:before="91"/>
        <w:ind w:left="100"/>
        <w:rPr>
          <w:b/>
        </w:rPr>
      </w:pPr>
      <w:r>
        <w:rPr>
          <w:b/>
        </w:rPr>
        <w:t>WHAT</w:t>
      </w:r>
      <w:r>
        <w:rPr>
          <w:b/>
          <w:spacing w:val="-4"/>
        </w:rPr>
        <w:t xml:space="preserve"> </w:t>
      </w:r>
      <w:r>
        <w:rPr>
          <w:b/>
        </w:rPr>
        <w:t>IS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MONTGOMERY</w:t>
      </w:r>
      <w:r>
        <w:rPr>
          <w:b/>
          <w:spacing w:val="-3"/>
        </w:rPr>
        <w:t xml:space="preserve"> </w:t>
      </w:r>
      <w:r>
        <w:rPr>
          <w:b/>
        </w:rPr>
        <w:t>COUNTY</w:t>
      </w:r>
      <w:r>
        <w:rPr>
          <w:b/>
          <w:spacing w:val="-3"/>
        </w:rPr>
        <w:t xml:space="preserve"> </w:t>
      </w:r>
      <w:r>
        <w:rPr>
          <w:b/>
        </w:rPr>
        <w:t>HISTORICAL</w:t>
      </w:r>
      <w:r>
        <w:rPr>
          <w:b/>
          <w:spacing w:val="-3"/>
        </w:rPr>
        <w:t xml:space="preserve"> </w:t>
      </w:r>
      <w:r>
        <w:rPr>
          <w:b/>
        </w:rPr>
        <w:t>COMMISSION?</w:t>
      </w:r>
    </w:p>
    <w:p w14:paraId="7A5C59C1" w14:textId="77777777" w:rsidR="003F41D3" w:rsidRDefault="003F41D3">
      <w:pPr>
        <w:pStyle w:val="BodyText"/>
        <w:spacing w:before="9"/>
        <w:rPr>
          <w:b/>
          <w:sz w:val="20"/>
        </w:rPr>
      </w:pPr>
    </w:p>
    <w:p w14:paraId="43EC3A1F" w14:textId="77777777" w:rsidR="003F41D3" w:rsidRDefault="0092729B">
      <w:pPr>
        <w:spacing w:line="276" w:lineRule="auto"/>
        <w:ind w:left="100" w:right="153" w:firstLine="719"/>
        <w:jc w:val="both"/>
        <w:rPr>
          <w:i/>
        </w:rPr>
      </w:pPr>
      <w:r>
        <w:rPr>
          <w:i/>
        </w:rPr>
        <w:t>The official state</w:t>
      </w:r>
      <w:r>
        <w:rPr>
          <w:i/>
          <w:spacing w:val="1"/>
        </w:rPr>
        <w:t xml:space="preserve"> </w:t>
      </w:r>
      <w:r>
        <w:rPr>
          <w:i/>
        </w:rPr>
        <w:t>agency for historical preservation, the Texas</w:t>
      </w:r>
      <w:r>
        <w:rPr>
          <w:i/>
          <w:spacing w:val="1"/>
        </w:rPr>
        <w:t xml:space="preserve"> </w:t>
      </w:r>
      <w:r>
        <w:rPr>
          <w:i/>
        </w:rPr>
        <w:t>Historical</w:t>
      </w:r>
      <w:r>
        <w:rPr>
          <w:i/>
          <w:spacing w:val="55"/>
        </w:rPr>
        <w:t xml:space="preserve"> </w:t>
      </w:r>
      <w:r>
        <w:rPr>
          <w:i/>
        </w:rPr>
        <w:t>Commission (</w:t>
      </w:r>
      <w:r>
        <w:rPr>
          <w:b/>
          <w:i/>
        </w:rPr>
        <w:t>THC</w:t>
      </w:r>
      <w:r>
        <w:rPr>
          <w:i/>
        </w:rPr>
        <w:t>),</w:t>
      </w:r>
      <w:r>
        <w:rPr>
          <w:i/>
          <w:spacing w:val="1"/>
        </w:rPr>
        <w:t xml:space="preserve"> </w:t>
      </w:r>
      <w:r>
        <w:rPr>
          <w:i/>
        </w:rPr>
        <w:t>was</w:t>
      </w:r>
      <w:r>
        <w:rPr>
          <w:i/>
          <w:spacing w:val="8"/>
        </w:rPr>
        <w:t xml:space="preserve"> </w:t>
      </w:r>
      <w:r>
        <w:rPr>
          <w:i/>
        </w:rPr>
        <w:t>created</w:t>
      </w:r>
      <w:r>
        <w:rPr>
          <w:i/>
          <w:spacing w:val="5"/>
        </w:rPr>
        <w:t xml:space="preserve"> </w:t>
      </w:r>
      <w:r>
        <w:rPr>
          <w:i/>
        </w:rPr>
        <w:t>originally</w:t>
      </w:r>
      <w:r>
        <w:rPr>
          <w:i/>
          <w:spacing w:val="8"/>
        </w:rPr>
        <w:t xml:space="preserve"> </w:t>
      </w:r>
      <w:r>
        <w:rPr>
          <w:i/>
        </w:rPr>
        <w:t>in</w:t>
      </w:r>
      <w:r>
        <w:rPr>
          <w:i/>
          <w:spacing w:val="7"/>
        </w:rPr>
        <w:t xml:space="preserve"> </w:t>
      </w:r>
      <w:r>
        <w:rPr>
          <w:i/>
        </w:rPr>
        <w:t>1953</w:t>
      </w:r>
      <w:r>
        <w:rPr>
          <w:i/>
          <w:spacing w:val="7"/>
        </w:rPr>
        <w:t xml:space="preserve"> </w:t>
      </w:r>
      <w:r>
        <w:rPr>
          <w:i/>
        </w:rPr>
        <w:t>as</w:t>
      </w:r>
      <w:r>
        <w:rPr>
          <w:i/>
          <w:spacing w:val="6"/>
        </w:rPr>
        <w:t xml:space="preserve"> </w:t>
      </w:r>
      <w:r>
        <w:rPr>
          <w:i/>
        </w:rPr>
        <w:t>the</w:t>
      </w:r>
      <w:r>
        <w:rPr>
          <w:i/>
          <w:spacing w:val="7"/>
        </w:rPr>
        <w:t xml:space="preserve"> </w:t>
      </w:r>
      <w:r>
        <w:rPr>
          <w:i/>
        </w:rPr>
        <w:t>Texas</w:t>
      </w:r>
      <w:r>
        <w:rPr>
          <w:i/>
          <w:spacing w:val="8"/>
        </w:rPr>
        <w:t xml:space="preserve"> </w:t>
      </w:r>
      <w:r>
        <w:rPr>
          <w:i/>
        </w:rPr>
        <w:t>State</w:t>
      </w:r>
      <w:r>
        <w:rPr>
          <w:i/>
          <w:spacing w:val="8"/>
        </w:rPr>
        <w:t xml:space="preserve"> </w:t>
      </w:r>
      <w:r>
        <w:rPr>
          <w:i/>
        </w:rPr>
        <w:t>Historical</w:t>
      </w:r>
      <w:r>
        <w:rPr>
          <w:i/>
          <w:spacing w:val="8"/>
        </w:rPr>
        <w:t xml:space="preserve"> </w:t>
      </w:r>
      <w:r>
        <w:rPr>
          <w:i/>
        </w:rPr>
        <w:t>Survey</w:t>
      </w:r>
      <w:r>
        <w:rPr>
          <w:i/>
          <w:spacing w:val="7"/>
        </w:rPr>
        <w:t xml:space="preserve"> </w:t>
      </w:r>
      <w:r>
        <w:rPr>
          <w:i/>
        </w:rPr>
        <w:t>Committee</w:t>
      </w:r>
      <w:r>
        <w:rPr>
          <w:i/>
          <w:spacing w:val="6"/>
        </w:rPr>
        <w:t xml:space="preserve"> </w:t>
      </w:r>
      <w:r>
        <w:rPr>
          <w:i/>
        </w:rPr>
        <w:t>by</w:t>
      </w:r>
      <w:r>
        <w:rPr>
          <w:i/>
          <w:spacing w:val="7"/>
        </w:rPr>
        <w:t xml:space="preserve"> </w:t>
      </w:r>
      <w:r>
        <w:rPr>
          <w:i/>
        </w:rPr>
        <w:t>the</w:t>
      </w:r>
      <w:r>
        <w:rPr>
          <w:i/>
          <w:spacing w:val="7"/>
        </w:rPr>
        <w:t xml:space="preserve"> </w:t>
      </w:r>
      <w:r>
        <w:rPr>
          <w:i/>
        </w:rPr>
        <w:t>Texas</w:t>
      </w:r>
      <w:r>
        <w:rPr>
          <w:i/>
          <w:spacing w:val="9"/>
        </w:rPr>
        <w:t xml:space="preserve"> </w:t>
      </w:r>
      <w:r>
        <w:rPr>
          <w:i/>
        </w:rPr>
        <w:t>Legislature.</w:t>
      </w:r>
      <w:r>
        <w:rPr>
          <w:i/>
          <w:spacing w:val="-53"/>
        </w:rPr>
        <w:t xml:space="preserve"> </w:t>
      </w:r>
      <w:r>
        <w:rPr>
          <w:i/>
        </w:rPr>
        <w:t>It retained</w:t>
      </w:r>
      <w:r>
        <w:rPr>
          <w:i/>
          <w:spacing w:val="-1"/>
        </w:rPr>
        <w:t xml:space="preserve"> </w:t>
      </w:r>
      <w:r>
        <w:rPr>
          <w:i/>
        </w:rPr>
        <w:t>that</w:t>
      </w:r>
      <w:r>
        <w:rPr>
          <w:i/>
          <w:spacing w:val="-2"/>
        </w:rPr>
        <w:t xml:space="preserve"> </w:t>
      </w:r>
      <w:r>
        <w:rPr>
          <w:i/>
        </w:rPr>
        <w:t>title</w:t>
      </w:r>
      <w:r>
        <w:rPr>
          <w:i/>
          <w:spacing w:val="-1"/>
        </w:rPr>
        <w:t xml:space="preserve"> </w:t>
      </w:r>
      <w:r>
        <w:rPr>
          <w:i/>
        </w:rPr>
        <w:t>until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63</w:t>
      </w:r>
      <w:r>
        <w:rPr>
          <w:i/>
          <w:vertAlign w:val="superscript"/>
        </w:rPr>
        <w:t>rd</w:t>
      </w:r>
      <w:r>
        <w:rPr>
          <w:i/>
          <w:spacing w:val="-1"/>
        </w:rPr>
        <w:t xml:space="preserve"> </w:t>
      </w:r>
      <w:r>
        <w:rPr>
          <w:i/>
        </w:rPr>
        <w:t>Legislature</w:t>
      </w:r>
      <w:r>
        <w:rPr>
          <w:i/>
          <w:spacing w:val="-2"/>
        </w:rPr>
        <w:t xml:space="preserve"> </w:t>
      </w:r>
      <w:r>
        <w:rPr>
          <w:i/>
        </w:rPr>
        <w:t>changed</w:t>
      </w:r>
      <w:r>
        <w:rPr>
          <w:i/>
          <w:spacing w:val="-3"/>
        </w:rPr>
        <w:t xml:space="preserve"> </w:t>
      </w:r>
      <w:r>
        <w:rPr>
          <w:i/>
        </w:rPr>
        <w:t>it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Texas Historical Commission.</w:t>
      </w:r>
    </w:p>
    <w:p w14:paraId="587E9E96" w14:textId="77777777" w:rsidR="003F41D3" w:rsidRDefault="0092729B">
      <w:pPr>
        <w:spacing w:before="200" w:line="276" w:lineRule="auto"/>
        <w:ind w:left="100" w:right="154" w:firstLine="719"/>
        <w:jc w:val="both"/>
        <w:rPr>
          <w:i/>
        </w:rPr>
      </w:pPr>
      <w:r>
        <w:rPr>
          <w:i/>
        </w:rPr>
        <w:t>The Montgomery County Historical Commission (</w:t>
      </w:r>
      <w:r>
        <w:rPr>
          <w:b/>
          <w:i/>
        </w:rPr>
        <w:t>CHC</w:t>
      </w:r>
      <w:r>
        <w:rPr>
          <w:i/>
        </w:rPr>
        <w:t>) is a duly constituted organization of</w:t>
      </w:r>
      <w:r>
        <w:rPr>
          <w:i/>
          <w:spacing w:val="1"/>
        </w:rPr>
        <w:t xml:space="preserve"> </w:t>
      </w:r>
      <w:r>
        <w:rPr>
          <w:i/>
        </w:rPr>
        <w:t>Montgomery County government composed of citizen members who are appointed by the Commissioners</w:t>
      </w:r>
      <w:r>
        <w:rPr>
          <w:i/>
          <w:spacing w:val="1"/>
        </w:rPr>
        <w:t xml:space="preserve"> </w:t>
      </w:r>
      <w:r>
        <w:rPr>
          <w:i/>
        </w:rPr>
        <w:t>Court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serve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two-year</w:t>
      </w:r>
      <w:r>
        <w:rPr>
          <w:i/>
          <w:spacing w:val="1"/>
        </w:rPr>
        <w:t xml:space="preserve"> </w:t>
      </w:r>
      <w:r>
        <w:rPr>
          <w:i/>
        </w:rPr>
        <w:t>terms.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Commission</w:t>
      </w:r>
      <w:r>
        <w:rPr>
          <w:i/>
          <w:spacing w:val="1"/>
        </w:rPr>
        <w:t xml:space="preserve"> </w:t>
      </w:r>
      <w:r>
        <w:rPr>
          <w:i/>
        </w:rPr>
        <w:t>reports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County</w:t>
      </w:r>
      <w:r>
        <w:rPr>
          <w:i/>
          <w:spacing w:val="1"/>
        </w:rPr>
        <w:t xml:space="preserve"> </w:t>
      </w:r>
      <w:r>
        <w:rPr>
          <w:i/>
        </w:rPr>
        <w:t>Judge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Commissioners Court.</w:t>
      </w:r>
      <w:r>
        <w:rPr>
          <w:i/>
          <w:spacing w:val="1"/>
        </w:rPr>
        <w:t xml:space="preserve"> </w:t>
      </w:r>
      <w:r>
        <w:rPr>
          <w:i/>
        </w:rPr>
        <w:t>It also repo</w:t>
      </w:r>
      <w:r>
        <w:rPr>
          <w:i/>
        </w:rPr>
        <w:t>rts to the Texas Historical Commission.</w:t>
      </w:r>
      <w:r>
        <w:rPr>
          <w:i/>
          <w:spacing w:val="1"/>
        </w:rPr>
        <w:t xml:space="preserve"> </w:t>
      </w:r>
      <w:r>
        <w:rPr>
          <w:i/>
        </w:rPr>
        <w:t>As a county department, our</w:t>
      </w:r>
      <w:r>
        <w:rPr>
          <w:i/>
          <w:spacing w:val="1"/>
        </w:rPr>
        <w:t xml:space="preserve"> </w:t>
      </w:r>
      <w:r>
        <w:rPr>
          <w:i/>
        </w:rPr>
        <w:t>Commission</w:t>
      </w:r>
      <w:r>
        <w:rPr>
          <w:i/>
          <w:spacing w:val="-2"/>
        </w:rPr>
        <w:t xml:space="preserve"> </w:t>
      </w:r>
      <w:r>
        <w:rPr>
          <w:i/>
        </w:rPr>
        <w:t>also</w:t>
      </w:r>
      <w:r>
        <w:rPr>
          <w:i/>
          <w:spacing w:val="-1"/>
        </w:rPr>
        <w:t xml:space="preserve"> </w:t>
      </w:r>
      <w:r>
        <w:rPr>
          <w:i/>
        </w:rPr>
        <w:t>publishes</w:t>
      </w:r>
      <w:r>
        <w:rPr>
          <w:i/>
          <w:spacing w:val="-2"/>
        </w:rPr>
        <w:t xml:space="preserve"> </w:t>
      </w:r>
      <w:r>
        <w:rPr>
          <w:i/>
        </w:rPr>
        <w:t>notice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our public</w:t>
      </w:r>
      <w:r>
        <w:rPr>
          <w:i/>
          <w:spacing w:val="-3"/>
        </w:rPr>
        <w:t xml:space="preserve"> </w:t>
      </w:r>
      <w:r>
        <w:rPr>
          <w:i/>
        </w:rPr>
        <w:t>meetings</w:t>
      </w:r>
      <w:r>
        <w:rPr>
          <w:i/>
          <w:spacing w:val="-1"/>
        </w:rPr>
        <w:t xml:space="preserve"> </w:t>
      </w:r>
      <w:r>
        <w:rPr>
          <w:i/>
        </w:rPr>
        <w:t>as required</w:t>
      </w:r>
      <w:r>
        <w:rPr>
          <w:i/>
          <w:spacing w:val="50"/>
        </w:rPr>
        <w:t xml:space="preserve"> </w:t>
      </w:r>
      <w:r>
        <w:rPr>
          <w:i/>
        </w:rPr>
        <w:t>by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Texas</w:t>
      </w:r>
      <w:r>
        <w:rPr>
          <w:i/>
          <w:spacing w:val="-1"/>
        </w:rPr>
        <w:t xml:space="preserve"> </w:t>
      </w:r>
      <w:r>
        <w:rPr>
          <w:i/>
        </w:rPr>
        <w:t>Open</w:t>
      </w:r>
      <w:r>
        <w:rPr>
          <w:i/>
          <w:spacing w:val="-3"/>
        </w:rPr>
        <w:t xml:space="preserve"> </w:t>
      </w:r>
      <w:r>
        <w:rPr>
          <w:i/>
        </w:rPr>
        <w:t>Meetings</w:t>
      </w:r>
      <w:r>
        <w:rPr>
          <w:i/>
          <w:spacing w:val="-2"/>
        </w:rPr>
        <w:t xml:space="preserve"> </w:t>
      </w:r>
      <w:r>
        <w:rPr>
          <w:i/>
        </w:rPr>
        <w:t>Act.</w:t>
      </w:r>
    </w:p>
    <w:p w14:paraId="0C96CCD8" w14:textId="77777777" w:rsidR="003F41D3" w:rsidRDefault="0092729B">
      <w:pPr>
        <w:spacing w:before="200" w:line="276" w:lineRule="auto"/>
        <w:ind w:left="100" w:right="153" w:firstLine="719"/>
        <w:jc w:val="both"/>
        <w:rPr>
          <w:i/>
        </w:rPr>
      </w:pPr>
      <w:r>
        <w:rPr>
          <w:i/>
        </w:rPr>
        <w:t>The County Historical Commission has followed the Texas Historical Commission’s on-going</w:t>
      </w:r>
      <w:r>
        <w:rPr>
          <w:i/>
          <w:spacing w:val="1"/>
        </w:rPr>
        <w:t xml:space="preserve"> </w:t>
      </w:r>
      <w:r>
        <w:rPr>
          <w:i/>
        </w:rPr>
        <w:t>purpose of surveying, recording and promoting the appreciation of local history as well as marking those</w:t>
      </w:r>
      <w:r>
        <w:rPr>
          <w:i/>
          <w:spacing w:val="1"/>
        </w:rPr>
        <w:t xml:space="preserve"> </w:t>
      </w:r>
      <w:r>
        <w:rPr>
          <w:i/>
        </w:rPr>
        <w:t>historic</w:t>
      </w:r>
      <w:r>
        <w:rPr>
          <w:i/>
          <w:spacing w:val="-2"/>
        </w:rPr>
        <w:t xml:space="preserve"> </w:t>
      </w:r>
      <w:r>
        <w:rPr>
          <w:i/>
        </w:rPr>
        <w:t>sites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structures</w:t>
      </w:r>
      <w:r>
        <w:rPr>
          <w:i/>
          <w:spacing w:val="-3"/>
        </w:rPr>
        <w:t xml:space="preserve"> </w:t>
      </w:r>
      <w:r>
        <w:rPr>
          <w:i/>
        </w:rPr>
        <w:t>deemed</w:t>
      </w:r>
      <w:r>
        <w:rPr>
          <w:i/>
          <w:spacing w:val="-1"/>
        </w:rPr>
        <w:t xml:space="preserve"> </w:t>
      </w:r>
      <w:r>
        <w:rPr>
          <w:i/>
        </w:rPr>
        <w:t>worthy</w:t>
      </w:r>
      <w:r>
        <w:rPr>
          <w:i/>
          <w:spacing w:val="-1"/>
        </w:rPr>
        <w:t xml:space="preserve"> </w:t>
      </w:r>
      <w:r>
        <w:rPr>
          <w:i/>
        </w:rPr>
        <w:t>of preservation</w:t>
      </w:r>
      <w:r>
        <w:rPr>
          <w:i/>
          <w:spacing w:val="-4"/>
        </w:rPr>
        <w:t xml:space="preserve"> </w:t>
      </w:r>
      <w:r>
        <w:rPr>
          <w:i/>
        </w:rPr>
        <w:t>for</w:t>
      </w:r>
      <w:r>
        <w:rPr>
          <w:i/>
          <w:spacing w:val="-3"/>
        </w:rPr>
        <w:t xml:space="preserve"> </w:t>
      </w:r>
      <w:r>
        <w:rPr>
          <w:i/>
        </w:rPr>
        <w:t>either</w:t>
      </w:r>
      <w:r>
        <w:rPr>
          <w:i/>
          <w:spacing w:val="-1"/>
        </w:rPr>
        <w:t xml:space="preserve"> </w:t>
      </w:r>
      <w:r>
        <w:rPr>
          <w:i/>
        </w:rPr>
        <w:t>historical</w:t>
      </w:r>
      <w:r>
        <w:rPr>
          <w:i/>
          <w:spacing w:val="-3"/>
        </w:rPr>
        <w:t xml:space="preserve"> </w:t>
      </w:r>
      <w:r>
        <w:rPr>
          <w:i/>
        </w:rPr>
        <w:t>or</w:t>
      </w:r>
      <w:r>
        <w:rPr>
          <w:i/>
          <w:spacing w:val="-3"/>
        </w:rPr>
        <w:t xml:space="preserve"> </w:t>
      </w:r>
      <w:r>
        <w:rPr>
          <w:i/>
        </w:rPr>
        <w:t>architectural</w:t>
      </w:r>
      <w:r>
        <w:rPr>
          <w:i/>
          <w:spacing w:val="-2"/>
        </w:rPr>
        <w:t xml:space="preserve"> </w:t>
      </w:r>
      <w:r>
        <w:rPr>
          <w:i/>
        </w:rPr>
        <w:t>reasons.</w:t>
      </w:r>
    </w:p>
    <w:p w14:paraId="103D209C" w14:textId="77777777" w:rsidR="003F41D3" w:rsidRDefault="0092729B">
      <w:pPr>
        <w:spacing w:before="200" w:line="276" w:lineRule="auto"/>
        <w:ind w:left="100" w:right="154" w:firstLine="719"/>
        <w:jc w:val="both"/>
        <w:rPr>
          <w:i/>
        </w:rPr>
      </w:pPr>
      <w:r>
        <w:rPr>
          <w:i/>
        </w:rPr>
        <w:t>The Commission works in various fields, in</w:t>
      </w:r>
      <w:r>
        <w:rPr>
          <w:i/>
        </w:rPr>
        <w:t>cluding archeology, architecture, history, economic</w:t>
      </w:r>
      <w:r>
        <w:rPr>
          <w:i/>
          <w:spacing w:val="1"/>
        </w:rPr>
        <w:t xml:space="preserve"> </w:t>
      </w:r>
      <w:r>
        <w:rPr>
          <w:i/>
        </w:rPr>
        <w:t>development and heritage tourism for the benefit of present and future generations.</w:t>
      </w:r>
      <w:r>
        <w:rPr>
          <w:i/>
          <w:spacing w:val="1"/>
        </w:rPr>
        <w:t xml:space="preserve"> </w:t>
      </w:r>
      <w:r>
        <w:rPr>
          <w:i/>
        </w:rPr>
        <w:t>The agency helps</w:t>
      </w:r>
      <w:r>
        <w:rPr>
          <w:i/>
          <w:spacing w:val="1"/>
        </w:rPr>
        <w:t xml:space="preserve"> </w:t>
      </w:r>
      <w:r>
        <w:rPr>
          <w:i/>
        </w:rPr>
        <w:t>identify and preserve historic sites and helps to preserve the heritage of Montgomery County.</w:t>
      </w:r>
      <w:r>
        <w:rPr>
          <w:i/>
          <w:spacing w:val="1"/>
        </w:rPr>
        <w:t xml:space="preserve"> </w:t>
      </w:r>
      <w:r>
        <w:rPr>
          <w:i/>
        </w:rPr>
        <w:t>Historic</w:t>
      </w:r>
      <w:r>
        <w:rPr>
          <w:i/>
          <w:spacing w:val="1"/>
        </w:rPr>
        <w:t xml:space="preserve"> </w:t>
      </w:r>
      <w:r>
        <w:rPr>
          <w:i/>
        </w:rPr>
        <w:t>preservation</w:t>
      </w:r>
      <w:r>
        <w:rPr>
          <w:i/>
          <w:spacing w:val="-1"/>
        </w:rPr>
        <w:t xml:space="preserve"> </w:t>
      </w:r>
      <w:r>
        <w:rPr>
          <w:i/>
        </w:rPr>
        <w:t>is a vital part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promising</w:t>
      </w:r>
      <w:r>
        <w:rPr>
          <w:i/>
          <w:spacing w:val="-3"/>
        </w:rPr>
        <w:t xml:space="preserve"> </w:t>
      </w:r>
      <w:r>
        <w:rPr>
          <w:i/>
        </w:rPr>
        <w:t>future within</w:t>
      </w:r>
      <w:r>
        <w:rPr>
          <w:i/>
          <w:spacing w:val="-1"/>
        </w:rPr>
        <w:t xml:space="preserve"> </w:t>
      </w:r>
      <w:r>
        <w:rPr>
          <w:i/>
        </w:rPr>
        <w:t>our community.</w:t>
      </w:r>
    </w:p>
    <w:p w14:paraId="1418C59C" w14:textId="77777777" w:rsidR="003F41D3" w:rsidRDefault="003F41D3">
      <w:pPr>
        <w:pStyle w:val="BodyText"/>
        <w:rPr>
          <w:i/>
        </w:rPr>
      </w:pPr>
    </w:p>
    <w:p w14:paraId="1561A959" w14:textId="77777777" w:rsidR="003F41D3" w:rsidRDefault="003F41D3">
      <w:pPr>
        <w:pStyle w:val="BodyText"/>
        <w:rPr>
          <w:i/>
        </w:rPr>
      </w:pPr>
    </w:p>
    <w:p w14:paraId="5EAA6D3C" w14:textId="77777777" w:rsidR="003F41D3" w:rsidRDefault="0092729B">
      <w:pPr>
        <w:spacing w:before="140"/>
        <w:ind w:left="100"/>
        <w:rPr>
          <w:b/>
        </w:rPr>
      </w:pPr>
      <w:r>
        <w:rPr>
          <w:b/>
        </w:rPr>
        <w:t>MISSION</w:t>
      </w:r>
    </w:p>
    <w:p w14:paraId="4B2D6F96" w14:textId="77777777" w:rsidR="003F41D3" w:rsidRDefault="003F41D3">
      <w:pPr>
        <w:pStyle w:val="BodyText"/>
        <w:spacing w:before="5"/>
        <w:rPr>
          <w:b/>
          <w:sz w:val="20"/>
        </w:rPr>
      </w:pPr>
    </w:p>
    <w:p w14:paraId="291EB0B3" w14:textId="77777777" w:rsidR="003F41D3" w:rsidRDefault="0092729B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line="273" w:lineRule="auto"/>
        <w:ind w:right="157"/>
        <w:jc w:val="left"/>
        <w:rPr>
          <w:i/>
        </w:rPr>
      </w:pPr>
      <w:r>
        <w:rPr>
          <w:i/>
        </w:rPr>
        <w:t>To</w:t>
      </w:r>
      <w:r>
        <w:rPr>
          <w:i/>
          <w:spacing w:val="45"/>
        </w:rPr>
        <w:t xml:space="preserve"> </w:t>
      </w:r>
      <w:r>
        <w:rPr>
          <w:i/>
        </w:rPr>
        <w:t>discover,</w:t>
      </w:r>
      <w:r>
        <w:rPr>
          <w:i/>
          <w:spacing w:val="46"/>
        </w:rPr>
        <w:t xml:space="preserve"> </w:t>
      </w:r>
      <w:r>
        <w:rPr>
          <w:i/>
        </w:rPr>
        <w:t>and</w:t>
      </w:r>
      <w:r>
        <w:rPr>
          <w:i/>
          <w:spacing w:val="45"/>
        </w:rPr>
        <w:t xml:space="preserve"> </w:t>
      </w:r>
      <w:r>
        <w:rPr>
          <w:i/>
        </w:rPr>
        <w:t>as</w:t>
      </w:r>
      <w:r>
        <w:rPr>
          <w:i/>
          <w:spacing w:val="46"/>
        </w:rPr>
        <w:t xml:space="preserve"> </w:t>
      </w:r>
      <w:r>
        <w:rPr>
          <w:i/>
        </w:rPr>
        <w:t>appropriate,</w:t>
      </w:r>
      <w:r>
        <w:rPr>
          <w:i/>
          <w:spacing w:val="46"/>
        </w:rPr>
        <w:t xml:space="preserve"> </w:t>
      </w:r>
      <w:r>
        <w:rPr>
          <w:i/>
        </w:rPr>
        <w:t>circulate</w:t>
      </w:r>
      <w:r>
        <w:rPr>
          <w:i/>
          <w:spacing w:val="47"/>
        </w:rPr>
        <w:t xml:space="preserve"> </w:t>
      </w:r>
      <w:r>
        <w:rPr>
          <w:i/>
        </w:rPr>
        <w:t>information</w:t>
      </w:r>
      <w:r>
        <w:rPr>
          <w:i/>
          <w:spacing w:val="45"/>
        </w:rPr>
        <w:t xml:space="preserve"> </w:t>
      </w:r>
      <w:r>
        <w:rPr>
          <w:i/>
        </w:rPr>
        <w:t>pertinent</w:t>
      </w:r>
      <w:r>
        <w:rPr>
          <w:i/>
          <w:spacing w:val="46"/>
        </w:rPr>
        <w:t xml:space="preserve"> </w:t>
      </w:r>
      <w:r>
        <w:rPr>
          <w:i/>
        </w:rPr>
        <w:t>to</w:t>
      </w:r>
      <w:r>
        <w:rPr>
          <w:i/>
          <w:spacing w:val="51"/>
        </w:rPr>
        <w:t xml:space="preserve"> </w:t>
      </w:r>
      <w:r>
        <w:rPr>
          <w:i/>
        </w:rPr>
        <w:t>the</w:t>
      </w:r>
      <w:r>
        <w:rPr>
          <w:i/>
          <w:spacing w:val="46"/>
        </w:rPr>
        <w:t xml:space="preserve"> </w:t>
      </w:r>
      <w:r>
        <w:rPr>
          <w:i/>
        </w:rPr>
        <w:t>historical</w:t>
      </w:r>
      <w:r>
        <w:rPr>
          <w:i/>
          <w:spacing w:val="46"/>
        </w:rPr>
        <w:t xml:space="preserve"> </w:t>
      </w:r>
      <w:r>
        <w:rPr>
          <w:i/>
        </w:rPr>
        <w:t>identity</w:t>
      </w:r>
      <w:r>
        <w:rPr>
          <w:i/>
          <w:spacing w:val="47"/>
        </w:rPr>
        <w:t xml:space="preserve"> </w:t>
      </w:r>
      <w:r>
        <w:rPr>
          <w:i/>
        </w:rPr>
        <w:t>of</w:t>
      </w:r>
      <w:r>
        <w:rPr>
          <w:i/>
          <w:spacing w:val="-52"/>
        </w:rPr>
        <w:t xml:space="preserve"> </w:t>
      </w:r>
      <w:r>
        <w:rPr>
          <w:i/>
        </w:rPr>
        <w:t>Montgomery</w:t>
      </w:r>
      <w:r>
        <w:rPr>
          <w:i/>
          <w:spacing w:val="-1"/>
        </w:rPr>
        <w:t xml:space="preserve"> </w:t>
      </w:r>
      <w:r>
        <w:rPr>
          <w:i/>
        </w:rPr>
        <w:t>County, Texas,</w:t>
      </w:r>
      <w:r>
        <w:rPr>
          <w:i/>
          <w:spacing w:val="-1"/>
        </w:rPr>
        <w:t xml:space="preserve"> </w:t>
      </w:r>
      <w:r>
        <w:rPr>
          <w:i/>
        </w:rPr>
        <w:t>such as the</w:t>
      </w:r>
      <w:r>
        <w:rPr>
          <w:i/>
          <w:spacing w:val="-1"/>
        </w:rPr>
        <w:t xml:space="preserve"> </w:t>
      </w:r>
      <w:r>
        <w:rPr>
          <w:i/>
        </w:rPr>
        <w:t>placement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historical markers.</w:t>
      </w:r>
    </w:p>
    <w:p w14:paraId="196D8963" w14:textId="77777777" w:rsidR="003F41D3" w:rsidRDefault="003F41D3">
      <w:pPr>
        <w:pStyle w:val="BodyText"/>
        <w:spacing w:before="7"/>
        <w:rPr>
          <w:i/>
          <w:sz w:val="25"/>
        </w:rPr>
      </w:pPr>
    </w:p>
    <w:p w14:paraId="1A3C63F3" w14:textId="77777777" w:rsidR="003F41D3" w:rsidRDefault="0092729B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line="273" w:lineRule="auto"/>
        <w:ind w:right="158"/>
        <w:jc w:val="left"/>
        <w:rPr>
          <w:i/>
        </w:rPr>
      </w:pPr>
      <w:r>
        <w:rPr>
          <w:i/>
        </w:rPr>
        <w:t>To</w:t>
      </w:r>
      <w:r>
        <w:rPr>
          <w:i/>
          <w:spacing w:val="24"/>
        </w:rPr>
        <w:t xml:space="preserve"> </w:t>
      </w:r>
      <w:r>
        <w:rPr>
          <w:i/>
        </w:rPr>
        <w:t>cooperate</w:t>
      </w:r>
      <w:r>
        <w:rPr>
          <w:i/>
          <w:spacing w:val="25"/>
        </w:rPr>
        <w:t xml:space="preserve"> </w:t>
      </w:r>
      <w:r>
        <w:rPr>
          <w:i/>
        </w:rPr>
        <w:t>with</w:t>
      </w:r>
      <w:r>
        <w:rPr>
          <w:i/>
          <w:spacing w:val="25"/>
        </w:rPr>
        <w:t xml:space="preserve"> </w:t>
      </w:r>
      <w:r>
        <w:rPr>
          <w:i/>
        </w:rPr>
        <w:t>other</w:t>
      </w:r>
      <w:r>
        <w:rPr>
          <w:i/>
          <w:spacing w:val="23"/>
        </w:rPr>
        <w:t xml:space="preserve"> </w:t>
      </w:r>
      <w:r>
        <w:rPr>
          <w:i/>
        </w:rPr>
        <w:t>persons,</w:t>
      </w:r>
      <w:r>
        <w:rPr>
          <w:i/>
          <w:spacing w:val="25"/>
        </w:rPr>
        <w:t xml:space="preserve"> </w:t>
      </w:r>
      <w:r>
        <w:rPr>
          <w:i/>
        </w:rPr>
        <w:t>groups,</w:t>
      </w:r>
      <w:r>
        <w:rPr>
          <w:i/>
          <w:spacing w:val="24"/>
        </w:rPr>
        <w:t xml:space="preserve"> </w:t>
      </w:r>
      <w:r>
        <w:rPr>
          <w:i/>
        </w:rPr>
        <w:t>organizations</w:t>
      </w:r>
      <w:r>
        <w:rPr>
          <w:i/>
          <w:spacing w:val="25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agencies</w:t>
      </w:r>
      <w:r>
        <w:rPr>
          <w:i/>
          <w:spacing w:val="25"/>
        </w:rPr>
        <w:t xml:space="preserve"> </w:t>
      </w:r>
      <w:r>
        <w:rPr>
          <w:i/>
        </w:rPr>
        <w:t>in</w:t>
      </w:r>
      <w:r>
        <w:rPr>
          <w:i/>
          <w:spacing w:val="23"/>
        </w:rPr>
        <w:t xml:space="preserve"> </w:t>
      </w:r>
      <w:r>
        <w:rPr>
          <w:i/>
        </w:rPr>
        <w:t>preserving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history</w:t>
      </w:r>
      <w:r>
        <w:rPr>
          <w:i/>
          <w:spacing w:val="-5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heritage of</w:t>
      </w:r>
      <w:r>
        <w:rPr>
          <w:i/>
          <w:spacing w:val="1"/>
        </w:rPr>
        <w:t xml:space="preserve"> </w:t>
      </w:r>
      <w:r>
        <w:rPr>
          <w:i/>
        </w:rPr>
        <w:t>Texas.</w:t>
      </w:r>
    </w:p>
    <w:p w14:paraId="19D3119C" w14:textId="77777777" w:rsidR="003F41D3" w:rsidRDefault="003F41D3">
      <w:pPr>
        <w:spacing w:line="273" w:lineRule="auto"/>
        <w:sectPr w:rsidR="003F41D3">
          <w:type w:val="continuous"/>
          <w:pgSz w:w="12240" w:h="15840"/>
          <w:pgMar w:top="1500" w:right="1280" w:bottom="1300" w:left="1340" w:header="0" w:footer="1104" w:gutter="0"/>
          <w:cols w:space="720"/>
        </w:sectPr>
      </w:pPr>
    </w:p>
    <w:p w14:paraId="51574737" w14:textId="77777777" w:rsidR="003F41D3" w:rsidRDefault="0092729B">
      <w:pPr>
        <w:spacing w:before="72"/>
        <w:ind w:left="431"/>
        <w:rPr>
          <w:b/>
          <w:sz w:val="24"/>
        </w:rPr>
      </w:pPr>
      <w:r>
        <w:rPr>
          <w:b/>
          <w:sz w:val="24"/>
        </w:rPr>
        <w:lastRenderedPageBreak/>
        <w:t>RECAP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COUNTY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HISTORICAL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COMMISSION (CHC)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ACTIVITIES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2020</w:t>
      </w:r>
    </w:p>
    <w:p w14:paraId="1C53F601" w14:textId="77777777" w:rsidR="003F41D3" w:rsidRDefault="003F41D3">
      <w:pPr>
        <w:pStyle w:val="BodyText"/>
        <w:rPr>
          <w:b/>
          <w:sz w:val="26"/>
        </w:rPr>
      </w:pPr>
    </w:p>
    <w:p w14:paraId="5C1142DA" w14:textId="77777777" w:rsidR="003F41D3" w:rsidRDefault="003F41D3">
      <w:pPr>
        <w:pStyle w:val="BodyText"/>
        <w:spacing w:before="6"/>
        <w:rPr>
          <w:b/>
          <w:sz w:val="30"/>
        </w:rPr>
      </w:pPr>
    </w:p>
    <w:p w14:paraId="1D3E91C5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before="1" w:line="276" w:lineRule="auto"/>
        <w:ind w:right="155"/>
        <w:jc w:val="both"/>
        <w:rPr>
          <w:sz w:val="24"/>
        </w:rPr>
      </w:pPr>
      <w:r>
        <w:rPr>
          <w:sz w:val="24"/>
          <w:u w:val="single"/>
        </w:rPr>
        <w:t>COVID-19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CHALLENGES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expected,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corona</w:t>
      </w:r>
      <w:r>
        <w:rPr>
          <w:spacing w:val="1"/>
          <w:sz w:val="24"/>
        </w:rPr>
        <w:t xml:space="preserve"> </w:t>
      </w:r>
      <w:r>
        <w:rPr>
          <w:sz w:val="24"/>
        </w:rPr>
        <w:t>virus</w:t>
      </w:r>
      <w:r>
        <w:rPr>
          <w:spacing w:val="1"/>
          <w:sz w:val="24"/>
        </w:rPr>
        <w:t xml:space="preserve"> </w:t>
      </w:r>
      <w:r>
        <w:rPr>
          <w:sz w:val="24"/>
        </w:rPr>
        <w:t>(COVID-19)</w:t>
      </w:r>
      <w:r>
        <w:rPr>
          <w:spacing w:val="-57"/>
          <w:sz w:val="24"/>
        </w:rPr>
        <w:t xml:space="preserve"> </w:t>
      </w:r>
      <w:r>
        <w:rPr>
          <w:sz w:val="24"/>
        </w:rPr>
        <w:t>pandemic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affected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Historical</w:t>
      </w:r>
      <w:r>
        <w:rPr>
          <w:spacing w:val="1"/>
          <w:sz w:val="24"/>
        </w:rPr>
        <w:t xml:space="preserve"> </w:t>
      </w:r>
      <w:r>
        <w:rPr>
          <w:sz w:val="24"/>
        </w:rPr>
        <w:t>Commission’s</w:t>
      </w:r>
      <w:r>
        <w:rPr>
          <w:spacing w:val="1"/>
          <w:sz w:val="24"/>
        </w:rPr>
        <w:t xml:space="preserve"> </w:t>
      </w:r>
      <w:r>
        <w:rPr>
          <w:sz w:val="24"/>
        </w:rPr>
        <w:t>programs in 2020.</w:t>
      </w:r>
      <w:r>
        <w:rPr>
          <w:spacing w:val="1"/>
          <w:sz w:val="24"/>
        </w:rPr>
        <w:t xml:space="preserve"> </w:t>
      </w:r>
      <w:r>
        <w:rPr>
          <w:sz w:val="24"/>
        </w:rPr>
        <w:t>Nevertheless, our members have continued to pursue and complete</w:t>
      </w:r>
      <w:r>
        <w:rPr>
          <w:spacing w:val="1"/>
          <w:sz w:val="24"/>
        </w:rPr>
        <w:t xml:space="preserve"> </w:t>
      </w:r>
      <w:r>
        <w:rPr>
          <w:sz w:val="24"/>
        </w:rPr>
        <w:t>several</w:t>
      </w:r>
      <w:r>
        <w:rPr>
          <w:spacing w:val="-1"/>
          <w:sz w:val="24"/>
        </w:rPr>
        <w:t xml:space="preserve"> </w:t>
      </w:r>
      <w:r>
        <w:rPr>
          <w:sz w:val="24"/>
        </w:rPr>
        <w:t>projects</w:t>
      </w:r>
      <w:r>
        <w:rPr>
          <w:spacing w:val="1"/>
          <w:sz w:val="24"/>
        </w:rPr>
        <w:t xml:space="preserve"> </w:t>
      </w:r>
      <w:r>
        <w:rPr>
          <w:sz w:val="24"/>
        </w:rPr>
        <w:t>consistent with our</w:t>
      </w:r>
      <w:r>
        <w:rPr>
          <w:spacing w:val="-1"/>
          <w:sz w:val="24"/>
        </w:rPr>
        <w:t xml:space="preserve"> </w:t>
      </w:r>
      <w:r>
        <w:rPr>
          <w:sz w:val="24"/>
        </w:rPr>
        <w:t>mission.</w:t>
      </w:r>
    </w:p>
    <w:p w14:paraId="046AED9D" w14:textId="77777777" w:rsidR="003F41D3" w:rsidRDefault="003F41D3">
      <w:pPr>
        <w:pStyle w:val="BodyText"/>
        <w:spacing w:before="6"/>
        <w:rPr>
          <w:sz w:val="27"/>
        </w:rPr>
      </w:pPr>
    </w:p>
    <w:p w14:paraId="152A589C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56"/>
        <w:jc w:val="both"/>
        <w:rPr>
          <w:sz w:val="24"/>
        </w:rPr>
      </w:pPr>
      <w:r>
        <w:rPr>
          <w:sz w:val="24"/>
          <w:u w:val="single"/>
        </w:rPr>
        <w:t>MEMBERSHIP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The Commissioner’s Court recently reappointed 29 members to the</w:t>
      </w:r>
      <w:r>
        <w:rPr>
          <w:spacing w:val="1"/>
          <w:sz w:val="24"/>
        </w:rPr>
        <w:t xml:space="preserve"> </w:t>
      </w:r>
      <w:r>
        <w:rPr>
          <w:sz w:val="24"/>
        </w:rPr>
        <w:t>County Historical Commission (CHC) for the 2021-2022 term, composed of a variety of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who bring special expertise, skills and background to the County Historical</w:t>
      </w:r>
      <w:r>
        <w:rPr>
          <w:spacing w:val="1"/>
          <w:sz w:val="24"/>
        </w:rPr>
        <w:t xml:space="preserve"> </w:t>
      </w:r>
      <w:r>
        <w:rPr>
          <w:sz w:val="24"/>
        </w:rPr>
        <w:t>Commissi</w:t>
      </w:r>
      <w:r>
        <w:rPr>
          <w:sz w:val="24"/>
        </w:rPr>
        <w:t>on.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includes two new</w:t>
      </w:r>
      <w:r>
        <w:rPr>
          <w:spacing w:val="-1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appointments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in 2020.</w:t>
      </w:r>
    </w:p>
    <w:p w14:paraId="14961178" w14:textId="77777777" w:rsidR="003F41D3" w:rsidRDefault="003F41D3">
      <w:pPr>
        <w:pStyle w:val="BodyText"/>
        <w:spacing w:before="7"/>
        <w:rPr>
          <w:sz w:val="27"/>
        </w:rPr>
      </w:pPr>
    </w:p>
    <w:p w14:paraId="5C28F64B" w14:textId="77777777" w:rsidR="003F41D3" w:rsidRDefault="0092729B">
      <w:pPr>
        <w:pStyle w:val="BodyText"/>
        <w:spacing w:line="276" w:lineRule="auto"/>
        <w:ind w:left="820" w:right="154"/>
        <w:jc w:val="both"/>
      </w:pPr>
      <w:r>
        <w:t>Former</w:t>
      </w:r>
      <w:r>
        <w:rPr>
          <w:spacing w:val="1"/>
        </w:rPr>
        <w:t xml:space="preserve"> </w:t>
      </w:r>
      <w:r>
        <w:t>Historical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chairperson</w:t>
      </w:r>
      <w:r>
        <w:rPr>
          <w:spacing w:val="1"/>
        </w:rPr>
        <w:t xml:space="preserve"> </w:t>
      </w:r>
      <w:r>
        <w:rPr>
          <w:b/>
        </w:rPr>
        <w:t>Gertie</w:t>
      </w:r>
      <w:r>
        <w:rPr>
          <w:b/>
          <w:spacing w:val="1"/>
        </w:rPr>
        <w:t xml:space="preserve"> </w:t>
      </w:r>
      <w:r>
        <w:rPr>
          <w:b/>
        </w:rPr>
        <w:t>Spencer</w:t>
      </w:r>
      <w:r>
        <w:rPr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Magnolia</w:t>
      </w:r>
      <w:r>
        <w:rPr>
          <w:spacing w:val="1"/>
        </w:rPr>
        <w:t xml:space="preserve"> </w:t>
      </w:r>
      <w:r>
        <w:t>historian</w:t>
      </w:r>
      <w:r>
        <w:rPr>
          <w:spacing w:val="1"/>
        </w:rPr>
        <w:t xml:space="preserve"> </w:t>
      </w:r>
      <w:r>
        <w:rPr>
          <w:b/>
        </w:rPr>
        <w:t>Celeste</w:t>
      </w:r>
      <w:r>
        <w:rPr>
          <w:b/>
          <w:spacing w:val="1"/>
        </w:rPr>
        <w:t xml:space="preserve"> </w:t>
      </w:r>
      <w:r>
        <w:rPr>
          <w:b/>
        </w:rPr>
        <w:t>Graves,</w:t>
      </w:r>
      <w:r>
        <w:rPr>
          <w:b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decades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beloved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members,</w:t>
      </w:r>
      <w:r>
        <w:rPr>
          <w:spacing w:val="1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 xml:space="preserve">recently become honorary </w:t>
      </w:r>
      <w:r>
        <w:rPr>
          <w:i/>
        </w:rPr>
        <w:t>Emeritus Membe</w:t>
      </w:r>
      <w:r>
        <w:rPr>
          <w:i/>
        </w:rPr>
        <w:t>rs</w:t>
      </w:r>
      <w:r>
        <w:t>.</w:t>
      </w:r>
      <w:r>
        <w:rPr>
          <w:spacing w:val="1"/>
        </w:rPr>
        <w:t xml:space="preserve"> </w:t>
      </w:r>
      <w:r>
        <w:t>They remain engaged in our projects as</w:t>
      </w:r>
      <w:r>
        <w:rPr>
          <w:spacing w:val="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they can, since their</w:t>
      </w:r>
      <w:r>
        <w:rPr>
          <w:spacing w:val="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of our County’s history is</w:t>
      </w:r>
      <w:r>
        <w:rPr>
          <w:spacing w:val="-1"/>
        </w:rPr>
        <w:t xml:space="preserve"> </w:t>
      </w:r>
      <w:r>
        <w:t>priceless.</w:t>
      </w:r>
    </w:p>
    <w:p w14:paraId="2A7D82F3" w14:textId="77777777" w:rsidR="003F41D3" w:rsidRDefault="0092729B">
      <w:pPr>
        <w:pStyle w:val="BodyText"/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251666944" behindDoc="0" locked="0" layoutInCell="1" allowOverlap="1" wp14:anchorId="716D277E" wp14:editId="039113E0">
            <wp:simplePos x="0" y="0"/>
            <wp:positionH relativeFrom="page">
              <wp:posOffset>1931035</wp:posOffset>
            </wp:positionH>
            <wp:positionV relativeFrom="paragraph">
              <wp:posOffset>184565</wp:posOffset>
            </wp:positionV>
            <wp:extent cx="1457733" cy="134350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733" cy="1343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7488" behindDoc="0" locked="0" layoutInCell="1" allowOverlap="1" wp14:anchorId="6FB418AB" wp14:editId="6B233CF9">
            <wp:simplePos x="0" y="0"/>
            <wp:positionH relativeFrom="page">
              <wp:posOffset>4262754</wp:posOffset>
            </wp:positionH>
            <wp:positionV relativeFrom="paragraph">
              <wp:posOffset>185835</wp:posOffset>
            </wp:positionV>
            <wp:extent cx="2003376" cy="1339596"/>
            <wp:effectExtent l="0" t="0" r="0" b="0"/>
            <wp:wrapTopAndBottom/>
            <wp:docPr id="5" name="image3.jpeg" descr="Celeste Graves, 98, has lived her whole life in Magnolia and has been instrumental in preserving and sharing its history. She continues to work two days a week at Magnolia ISD and work with the Magnolia Historical Society. Photo: Courtes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376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566BE" w14:textId="77777777" w:rsidR="003F41D3" w:rsidRDefault="0092729B">
      <w:pPr>
        <w:tabs>
          <w:tab w:val="left" w:pos="4250"/>
        </w:tabs>
        <w:spacing w:before="41"/>
        <w:ind w:left="244"/>
        <w:jc w:val="center"/>
        <w:rPr>
          <w:i/>
          <w:sz w:val="20"/>
        </w:rPr>
      </w:pPr>
      <w:r>
        <w:rPr>
          <w:i/>
          <w:sz w:val="20"/>
        </w:rPr>
        <w:t>Gertie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Spencer</w:t>
      </w:r>
      <w:r>
        <w:rPr>
          <w:i/>
          <w:sz w:val="20"/>
        </w:rPr>
        <w:tab/>
        <w:t>Celeste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Graves</w:t>
      </w:r>
    </w:p>
    <w:p w14:paraId="4C133EEB" w14:textId="77777777" w:rsidR="003F41D3" w:rsidRDefault="003F41D3">
      <w:pPr>
        <w:pStyle w:val="BodyText"/>
        <w:spacing w:before="4"/>
        <w:rPr>
          <w:i/>
          <w:sz w:val="30"/>
        </w:rPr>
      </w:pPr>
    </w:p>
    <w:p w14:paraId="1961AA8B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before="1" w:line="276" w:lineRule="auto"/>
        <w:jc w:val="both"/>
        <w:rPr>
          <w:sz w:val="24"/>
        </w:rPr>
      </w:pPr>
      <w:r>
        <w:rPr>
          <w:sz w:val="24"/>
          <w:u w:val="single"/>
        </w:rPr>
        <w:t>MEMBERSHIP MEETINGS</w:t>
      </w:r>
      <w:r>
        <w:rPr>
          <w:sz w:val="24"/>
        </w:rPr>
        <w:t>: The Commission schedules six regular meetings every</w:t>
      </w:r>
      <w:r>
        <w:rPr>
          <w:spacing w:val="1"/>
          <w:sz w:val="24"/>
        </w:rPr>
        <w:t xml:space="preserve"> </w:t>
      </w:r>
      <w:r>
        <w:rPr>
          <w:sz w:val="24"/>
        </w:rPr>
        <w:t>other month during the year beginning in January. (The Texas Historical Commission</w:t>
      </w:r>
      <w:r>
        <w:rPr>
          <w:spacing w:val="1"/>
          <w:sz w:val="24"/>
        </w:rPr>
        <w:t xml:space="preserve"> </w:t>
      </w:r>
      <w:r>
        <w:rPr>
          <w:sz w:val="24"/>
        </w:rPr>
        <w:t>asks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historical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1"/>
          <w:sz w:val="24"/>
        </w:rPr>
        <w:t xml:space="preserve"> </w:t>
      </w:r>
      <w:r>
        <w:rPr>
          <w:sz w:val="24"/>
        </w:rPr>
        <w:t>meet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least</w:t>
      </w:r>
      <w:r>
        <w:rPr>
          <w:spacing w:val="1"/>
          <w:sz w:val="24"/>
        </w:rPr>
        <w:t xml:space="preserve"> </w:t>
      </w:r>
      <w:r>
        <w:rPr>
          <w:sz w:val="24"/>
        </w:rPr>
        <w:t>four</w:t>
      </w:r>
      <w:r>
        <w:rPr>
          <w:spacing w:val="60"/>
          <w:sz w:val="24"/>
        </w:rPr>
        <w:t xml:space="preserve"> </w:t>
      </w:r>
      <w:r>
        <w:rPr>
          <w:sz w:val="24"/>
        </w:rPr>
        <w:t>times</w:t>
      </w:r>
      <w:r>
        <w:rPr>
          <w:spacing w:val="60"/>
          <w:sz w:val="24"/>
        </w:rPr>
        <w:t xml:space="preserve"> </w:t>
      </w:r>
      <w:r>
        <w:rPr>
          <w:sz w:val="24"/>
        </w:rPr>
        <w:t>each</w:t>
      </w:r>
      <w:r>
        <w:rPr>
          <w:spacing w:val="60"/>
          <w:sz w:val="24"/>
        </w:rPr>
        <w:t xml:space="preserve"> </w:t>
      </w:r>
      <w:r>
        <w:rPr>
          <w:sz w:val="24"/>
        </w:rPr>
        <w:t>year.)</w:t>
      </w:r>
      <w:r>
        <w:rPr>
          <w:spacing w:val="1"/>
          <w:sz w:val="24"/>
        </w:rPr>
        <w:t xml:space="preserve"> </w:t>
      </w:r>
      <w:r>
        <w:rPr>
          <w:sz w:val="24"/>
        </w:rPr>
        <w:t>Meetings have been held for several ye</w:t>
      </w:r>
      <w:r>
        <w:rPr>
          <w:sz w:val="24"/>
        </w:rPr>
        <w:t>ars at the Greater Conroe-Lake Conroe Chamber.</w:t>
      </w:r>
      <w:r>
        <w:rPr>
          <w:spacing w:val="1"/>
          <w:sz w:val="24"/>
        </w:rPr>
        <w:t xml:space="preserve"> </w:t>
      </w:r>
      <w:r>
        <w:rPr>
          <w:sz w:val="24"/>
        </w:rPr>
        <w:t>However, the COVID-19 pandemic has affected our in-person meetings. Beginning in</w:t>
      </w:r>
      <w:r>
        <w:rPr>
          <w:spacing w:val="1"/>
          <w:sz w:val="24"/>
        </w:rPr>
        <w:t xml:space="preserve"> </w:t>
      </w:r>
      <w:r>
        <w:rPr>
          <w:sz w:val="24"/>
        </w:rPr>
        <w:t>March, we have conducted our meetings virtually, using Zoom videoconferencing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teleconferencing, hosted by member </w:t>
      </w:r>
      <w:r>
        <w:rPr>
          <w:b/>
          <w:sz w:val="24"/>
        </w:rPr>
        <w:t>Annette Ker</w:t>
      </w:r>
      <w:r>
        <w:rPr>
          <w:b/>
          <w:sz w:val="24"/>
        </w:rPr>
        <w:t>r</w:t>
      </w:r>
      <w:r>
        <w:rPr>
          <w:sz w:val="24"/>
        </w:rPr>
        <w:t>. Our meeting attendance has been</w:t>
      </w:r>
      <w:r>
        <w:rPr>
          <w:spacing w:val="1"/>
          <w:sz w:val="24"/>
        </w:rPr>
        <w:t xml:space="preserve"> </w:t>
      </w:r>
      <w:r>
        <w:rPr>
          <w:sz w:val="24"/>
        </w:rPr>
        <w:t>excellent</w:t>
      </w:r>
      <w:r>
        <w:rPr>
          <w:spacing w:val="-1"/>
          <w:sz w:val="24"/>
        </w:rPr>
        <w:t xml:space="preserve"> </w:t>
      </w:r>
      <w:r>
        <w:rPr>
          <w:sz w:val="24"/>
        </w:rPr>
        <w:t>under these</w:t>
      </w:r>
      <w:r>
        <w:rPr>
          <w:spacing w:val="-1"/>
          <w:sz w:val="24"/>
        </w:rPr>
        <w:t xml:space="preserve"> </w:t>
      </w:r>
      <w:r>
        <w:rPr>
          <w:sz w:val="24"/>
        </w:rPr>
        <w:t>circumstances.</w:t>
      </w:r>
    </w:p>
    <w:p w14:paraId="52D862EC" w14:textId="77777777" w:rsidR="003F41D3" w:rsidRDefault="003F41D3">
      <w:pPr>
        <w:pStyle w:val="BodyText"/>
        <w:spacing w:before="6"/>
        <w:rPr>
          <w:sz w:val="27"/>
        </w:rPr>
      </w:pPr>
    </w:p>
    <w:p w14:paraId="5257DC10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before="1" w:line="276" w:lineRule="auto"/>
        <w:ind w:right="156"/>
        <w:jc w:val="both"/>
        <w:rPr>
          <w:sz w:val="24"/>
        </w:rPr>
      </w:pPr>
      <w:r>
        <w:rPr>
          <w:sz w:val="24"/>
          <w:u w:val="single"/>
        </w:rPr>
        <w:t>COUNTY HISTORICAL COMMISSION WEBSITE</w:t>
      </w:r>
      <w:r>
        <w:rPr>
          <w:sz w:val="24"/>
        </w:rPr>
        <w:t xml:space="preserve">: The </w:t>
      </w:r>
      <w:r>
        <w:rPr>
          <w:b/>
          <w:i/>
          <w:sz w:val="24"/>
        </w:rPr>
        <w:t xml:space="preserve">Website Committee </w:t>
      </w:r>
      <w:r>
        <w:rPr>
          <w:sz w:val="24"/>
        </w:rPr>
        <w:t>under the</w:t>
      </w:r>
      <w:r>
        <w:rPr>
          <w:spacing w:val="-57"/>
          <w:sz w:val="24"/>
        </w:rPr>
        <w:t xml:space="preserve"> </w:t>
      </w:r>
      <w:r>
        <w:rPr>
          <w:sz w:val="24"/>
        </w:rPr>
        <w:t>leadership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David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Frame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continues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add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1"/>
          <w:sz w:val="24"/>
        </w:rPr>
        <w:t xml:space="preserve"> </w:t>
      </w:r>
      <w:r>
        <w:rPr>
          <w:sz w:val="24"/>
        </w:rPr>
        <w:t>website:</w:t>
      </w:r>
      <w:r>
        <w:rPr>
          <w:color w:val="0462C1"/>
          <w:spacing w:val="1"/>
          <w:sz w:val="24"/>
        </w:rPr>
        <w:t xml:space="preserve"> </w:t>
      </w:r>
      <w:hyperlink r:id="rId11">
        <w:r>
          <w:rPr>
            <w:color w:val="0462C1"/>
            <w:sz w:val="24"/>
            <w:u w:val="single" w:color="0462C1"/>
          </w:rPr>
          <w:t>www.montgomerycountyhistoricalcommission.com</w:t>
        </w:r>
      </w:hyperlink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It is designed to serve as an internet</w:t>
      </w:r>
      <w:r>
        <w:rPr>
          <w:spacing w:val="-57"/>
          <w:sz w:val="24"/>
        </w:rPr>
        <w:t xml:space="preserve"> </w:t>
      </w:r>
      <w:r>
        <w:rPr>
          <w:sz w:val="24"/>
        </w:rPr>
        <w:t>archive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reports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Historical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1"/>
          <w:sz w:val="24"/>
        </w:rPr>
        <w:t xml:space="preserve"> </w:t>
      </w:r>
      <w:r>
        <w:rPr>
          <w:sz w:val="24"/>
        </w:rPr>
        <w:t>activities,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references,</w:t>
      </w:r>
      <w:r>
        <w:rPr>
          <w:spacing w:val="-1"/>
          <w:sz w:val="24"/>
        </w:rPr>
        <w:t xml:space="preserve"> </w:t>
      </w:r>
      <w:r>
        <w:rPr>
          <w:sz w:val="24"/>
        </w:rPr>
        <w:t>histori</w:t>
      </w:r>
      <w:r>
        <w:rPr>
          <w:sz w:val="24"/>
        </w:rPr>
        <w:t>cal</w:t>
      </w:r>
      <w:r>
        <w:rPr>
          <w:spacing w:val="-1"/>
          <w:sz w:val="24"/>
        </w:rPr>
        <w:t xml:space="preserve"> </w:t>
      </w:r>
      <w:r>
        <w:rPr>
          <w:sz w:val="24"/>
        </w:rPr>
        <w:t>articles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photos,</w:t>
      </w:r>
      <w:r>
        <w:rPr>
          <w:spacing w:val="-1"/>
          <w:sz w:val="24"/>
        </w:rPr>
        <w:t xml:space="preserve"> </w:t>
      </w:r>
      <w:r>
        <w:rPr>
          <w:sz w:val="24"/>
        </w:rPr>
        <w:t>slideshows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videos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Montgomery</w:t>
      </w:r>
      <w:r>
        <w:rPr>
          <w:spacing w:val="-1"/>
          <w:sz w:val="24"/>
        </w:rPr>
        <w:t xml:space="preserve"> </w:t>
      </w:r>
      <w:r>
        <w:rPr>
          <w:sz w:val="24"/>
        </w:rPr>
        <w:t>County’s</w:t>
      </w:r>
    </w:p>
    <w:p w14:paraId="0FA233F9" w14:textId="77777777" w:rsidR="003F41D3" w:rsidRDefault="003F41D3">
      <w:pPr>
        <w:spacing w:line="276" w:lineRule="auto"/>
        <w:jc w:val="both"/>
        <w:rPr>
          <w:sz w:val="24"/>
        </w:rPr>
        <w:sectPr w:rsidR="003F41D3">
          <w:pgSz w:w="12240" w:h="15840"/>
          <w:pgMar w:top="1360" w:right="1280" w:bottom="1320" w:left="1340" w:header="0" w:footer="1104" w:gutter="0"/>
          <w:cols w:space="720"/>
        </w:sectPr>
      </w:pPr>
    </w:p>
    <w:p w14:paraId="5CB088FC" w14:textId="77777777" w:rsidR="003F41D3" w:rsidRDefault="0092729B">
      <w:pPr>
        <w:pStyle w:val="BodyText"/>
        <w:spacing w:before="72" w:line="276" w:lineRule="auto"/>
        <w:ind w:left="820" w:right="152"/>
        <w:jc w:val="both"/>
      </w:pPr>
      <w:r>
        <w:lastRenderedPageBreak/>
        <w:t>people and places, and to provide an interactive map of historical sites throughout the</w:t>
      </w:r>
      <w:r>
        <w:rPr>
          <w:spacing w:val="1"/>
        </w:rPr>
        <w:t xml:space="preserve"> </w:t>
      </w:r>
      <w:r>
        <w:t>County. The map displays each historic location with an individual “pin” that links to a</w:t>
      </w:r>
      <w:r>
        <w:rPr>
          <w:spacing w:val="1"/>
        </w:rPr>
        <w:t xml:space="preserve"> </w:t>
      </w:r>
      <w:r>
        <w:t>historic narrative providing the reader with detailed information about each hi</w:t>
      </w:r>
      <w:r>
        <w:t>storical site,</w:t>
      </w:r>
      <w:r>
        <w:rPr>
          <w:spacing w:val="-57"/>
        </w:rPr>
        <w:t xml:space="preserve"> </w:t>
      </w:r>
      <w:r>
        <w:t>building and cemetery. There are presently 111 pins: 62 for State Markers and 51 for</w:t>
      </w:r>
      <w:r>
        <w:rPr>
          <w:spacing w:val="1"/>
        </w:rPr>
        <w:t xml:space="preserve"> </w:t>
      </w:r>
      <w:r>
        <w:t>cemeteries. The website committee is collecting GPS location data and content for an</w:t>
      </w:r>
      <w:r>
        <w:rPr>
          <w:spacing w:val="1"/>
        </w:rPr>
        <w:t xml:space="preserve"> </w:t>
      </w:r>
      <w:r>
        <w:t>additional 111</w:t>
      </w:r>
      <w:r>
        <w:rPr>
          <w:spacing w:val="-1"/>
        </w:rPr>
        <w:t xml:space="preserve"> </w:t>
      </w:r>
      <w:r>
        <w:t>sites.</w:t>
      </w:r>
    </w:p>
    <w:p w14:paraId="7B8407DB" w14:textId="77777777" w:rsidR="003F41D3" w:rsidRDefault="0092729B">
      <w:pPr>
        <w:pStyle w:val="BodyText"/>
        <w:spacing w:line="276" w:lineRule="auto"/>
        <w:ind w:left="820" w:right="155" w:firstLine="720"/>
        <w:jc w:val="both"/>
      </w:pPr>
      <w:r>
        <w:t>The CHC website is also available as a clearingho</w:t>
      </w:r>
      <w:r>
        <w:t>use for many other county and</w:t>
      </w:r>
      <w:r>
        <w:rPr>
          <w:spacing w:val="1"/>
        </w:rPr>
        <w:t xml:space="preserve"> </w:t>
      </w:r>
      <w:r>
        <w:t>state historical societies and museums. It also offers a calendar of events for county-wide</w:t>
      </w:r>
      <w:r>
        <w:rPr>
          <w:spacing w:val="1"/>
        </w:rPr>
        <w:t xml:space="preserve"> </w:t>
      </w:r>
      <w:r>
        <w:t>historical organizations,</w:t>
      </w:r>
      <w:r>
        <w:rPr>
          <w:spacing w:val="1"/>
        </w:rPr>
        <w:t xml:space="preserve"> </w:t>
      </w:r>
      <w:r>
        <w:t>county residents and tourists. Ongoing improvements to our</w:t>
      </w:r>
      <w:r>
        <w:rPr>
          <w:spacing w:val="1"/>
        </w:rPr>
        <w:t xml:space="preserve"> </w:t>
      </w:r>
      <w:r>
        <w:t>Commission website include more flexibility for d</w:t>
      </w:r>
      <w:r>
        <w:t>aily updates; a more attractive home</w:t>
      </w:r>
      <w:r>
        <w:rPr>
          <w:spacing w:val="1"/>
        </w:rPr>
        <w:t xml:space="preserve"> </w:t>
      </w:r>
      <w:r>
        <w:t>page; mobile friendly upgrades for smart phones; links to Facebook, Instagram, and other</w:t>
      </w:r>
      <w:r>
        <w:rPr>
          <w:spacing w:val="-57"/>
        </w:rPr>
        <w:t xml:space="preserve"> </w:t>
      </w:r>
      <w:r>
        <w:t>social media so that we can more effectively reach a larger</w:t>
      </w:r>
      <w:r>
        <w:rPr>
          <w:spacing w:val="1"/>
        </w:rPr>
        <w:t xml:space="preserve"> </w:t>
      </w:r>
      <w:r>
        <w:t>audience.</w:t>
      </w:r>
      <w:r>
        <w:rPr>
          <w:spacing w:val="60"/>
        </w:rPr>
        <w:t xml:space="preserve"> </w:t>
      </w:r>
      <w:r>
        <w:t>We are exploring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capability to support an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payment</w:t>
      </w:r>
      <w:r>
        <w:t xml:space="preserve"> system for</w:t>
      </w:r>
      <w:r>
        <w:rPr>
          <w:spacing w:val="-1"/>
        </w:rPr>
        <w:t xml:space="preserve"> </w:t>
      </w:r>
      <w:r>
        <w:t>book sales</w:t>
      </w:r>
      <w:r>
        <w:rPr>
          <w:spacing w:val="-1"/>
        </w:rPr>
        <w:t xml:space="preserve"> </w:t>
      </w:r>
      <w:r>
        <w:t>and donations.</w:t>
      </w:r>
    </w:p>
    <w:p w14:paraId="132E545F" w14:textId="77777777" w:rsidR="003F41D3" w:rsidRDefault="003F41D3">
      <w:pPr>
        <w:pStyle w:val="BodyText"/>
        <w:spacing w:before="7"/>
        <w:rPr>
          <w:sz w:val="27"/>
        </w:rPr>
      </w:pPr>
    </w:p>
    <w:p w14:paraId="73678511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53"/>
        <w:jc w:val="both"/>
        <w:rPr>
          <w:sz w:val="24"/>
        </w:rPr>
      </w:pPr>
      <w:r>
        <w:rPr>
          <w:sz w:val="24"/>
          <w:u w:val="single"/>
        </w:rPr>
        <w:t>HISTORICAL RESOURCE SURVEY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The CHC has been interested in updating and</w:t>
      </w:r>
      <w:r>
        <w:rPr>
          <w:spacing w:val="1"/>
          <w:sz w:val="24"/>
        </w:rPr>
        <w:t xml:space="preserve"> </w:t>
      </w:r>
      <w:r>
        <w:rPr>
          <w:sz w:val="24"/>
        </w:rPr>
        <w:t>digitalizing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CHC’s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Historical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Resource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Survey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identify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historic</w:t>
      </w:r>
      <w:r>
        <w:rPr>
          <w:spacing w:val="1"/>
          <w:sz w:val="24"/>
        </w:rPr>
        <w:t xml:space="preserve"> </w:t>
      </w:r>
      <w:r>
        <w:rPr>
          <w:sz w:val="24"/>
        </w:rPr>
        <w:t>sites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buildings in our county. The only such survey was conducted in 1980, is found in two</w:t>
      </w:r>
      <w:r>
        <w:rPr>
          <w:spacing w:val="1"/>
          <w:sz w:val="24"/>
        </w:rPr>
        <w:t xml:space="preserve"> </w:t>
      </w:r>
      <w:r>
        <w:rPr>
          <w:sz w:val="24"/>
        </w:rPr>
        <w:t>large three-ring binders, and is out of date. The local congregations of the Church of</w:t>
      </w:r>
      <w:r>
        <w:rPr>
          <w:spacing w:val="1"/>
          <w:sz w:val="24"/>
        </w:rPr>
        <w:t xml:space="preserve"> </w:t>
      </w:r>
      <w:r>
        <w:rPr>
          <w:sz w:val="24"/>
        </w:rPr>
        <w:t>Latter-Day Saints have volunteered to assist us with the update of the Survey.</w:t>
      </w:r>
      <w:r>
        <w:rPr>
          <w:spacing w:val="1"/>
          <w:sz w:val="24"/>
        </w:rPr>
        <w:t xml:space="preserve"> </w:t>
      </w:r>
      <w:r>
        <w:rPr>
          <w:sz w:val="24"/>
        </w:rPr>
        <w:t>Begin</w:t>
      </w:r>
      <w:r>
        <w:rPr>
          <w:sz w:val="24"/>
        </w:rPr>
        <w:t>ning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November 2020, members met with </w:t>
      </w:r>
      <w:r>
        <w:rPr>
          <w:b/>
          <w:sz w:val="24"/>
        </w:rPr>
        <w:t xml:space="preserve">Chairman Larry Foerster </w:t>
      </w:r>
      <w:r>
        <w:rPr>
          <w:sz w:val="24"/>
        </w:rPr>
        <w:t>to develop a game-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updating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Survey</w:t>
      </w:r>
      <w:r>
        <w:rPr>
          <w:spacing w:val="15"/>
          <w:sz w:val="24"/>
        </w:rPr>
        <w:t xml:space="preserve"> </w:t>
      </w:r>
      <w:r>
        <w:rPr>
          <w:sz w:val="24"/>
        </w:rPr>
        <w:t>beginning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7"/>
          <w:sz w:val="24"/>
        </w:rPr>
        <w:t xml:space="preserve"> </w:t>
      </w:r>
      <w:r>
        <w:rPr>
          <w:sz w:val="24"/>
        </w:rPr>
        <w:t>structures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Conroe.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volunteers’</w:t>
      </w:r>
      <w:r>
        <w:rPr>
          <w:spacing w:val="15"/>
          <w:sz w:val="24"/>
        </w:rPr>
        <w:t xml:space="preserve"> </w:t>
      </w:r>
      <w:r>
        <w:rPr>
          <w:sz w:val="24"/>
        </w:rPr>
        <w:t>goal</w:t>
      </w:r>
      <w:r>
        <w:rPr>
          <w:spacing w:val="-58"/>
          <w:sz w:val="24"/>
        </w:rPr>
        <w:t xml:space="preserve"> </w:t>
      </w:r>
      <w:r>
        <w:rPr>
          <w:sz w:val="24"/>
        </w:rPr>
        <w:t>is to complete the survey of historical structures in Conroe before the end of 2021.</w:t>
      </w:r>
      <w:r>
        <w:rPr>
          <w:spacing w:val="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hereafter, the team will methodically move from city to city throughout Montgomery</w:t>
      </w:r>
      <w:r>
        <w:rPr>
          <w:spacing w:val="1"/>
          <w:sz w:val="24"/>
        </w:rPr>
        <w:t xml:space="preserve"> </w:t>
      </w:r>
      <w:r>
        <w:rPr>
          <w:sz w:val="24"/>
        </w:rPr>
        <w:t>County to digitally catalog historical structures. This information can be used for our</w:t>
      </w:r>
      <w:r>
        <w:rPr>
          <w:spacing w:val="1"/>
          <w:sz w:val="24"/>
        </w:rPr>
        <w:t xml:space="preserve"> </w:t>
      </w:r>
      <w:r>
        <w:rPr>
          <w:sz w:val="24"/>
        </w:rPr>
        <w:t>website’s map of historical sites, buildings and cemeteries throughout the County.</w:t>
      </w:r>
      <w:r>
        <w:rPr>
          <w:spacing w:val="1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project will also help the Commission identify and protect old historical structures that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planned for demolition or</w:t>
      </w:r>
      <w:r>
        <w:rPr>
          <w:spacing w:val="-1"/>
          <w:sz w:val="24"/>
        </w:rPr>
        <w:t xml:space="preserve"> </w:t>
      </w:r>
      <w:r>
        <w:rPr>
          <w:sz w:val="24"/>
        </w:rPr>
        <w:t>otherwise</w:t>
      </w:r>
      <w:r>
        <w:rPr>
          <w:spacing w:val="-1"/>
          <w:sz w:val="24"/>
        </w:rPr>
        <w:t xml:space="preserve"> </w:t>
      </w:r>
      <w:r>
        <w:rPr>
          <w:sz w:val="24"/>
        </w:rPr>
        <w:t>damaged.</w:t>
      </w:r>
    </w:p>
    <w:p w14:paraId="6568E518" w14:textId="77777777" w:rsidR="003F41D3" w:rsidRDefault="003F41D3">
      <w:pPr>
        <w:pStyle w:val="BodyText"/>
        <w:spacing w:before="6"/>
        <w:rPr>
          <w:sz w:val="27"/>
        </w:rPr>
      </w:pPr>
    </w:p>
    <w:p w14:paraId="0429B6BE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  <w:u w:val="single"/>
        </w:rPr>
        <w:t>HISTORICAL PRESERVATION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Ron Saikowski </w:t>
      </w:r>
      <w:r>
        <w:rPr>
          <w:sz w:val="24"/>
        </w:rPr>
        <w:t xml:space="preserve">chairs our </w:t>
      </w:r>
      <w:r>
        <w:rPr>
          <w:b/>
          <w:i/>
          <w:sz w:val="24"/>
        </w:rPr>
        <w:t>Endangered Building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Committee </w:t>
      </w:r>
      <w:r>
        <w:rPr>
          <w:sz w:val="24"/>
        </w:rPr>
        <w:t>which will continue to identify threatened old historic buildings that may be</w:t>
      </w:r>
      <w:r>
        <w:rPr>
          <w:spacing w:val="1"/>
          <w:sz w:val="24"/>
        </w:rPr>
        <w:t xml:space="preserve"> </w:t>
      </w:r>
      <w:r>
        <w:rPr>
          <w:sz w:val="24"/>
        </w:rPr>
        <w:t>subject to demolition or need repair or be qualified for designation with a historical</w:t>
      </w:r>
      <w:r>
        <w:rPr>
          <w:spacing w:val="1"/>
          <w:sz w:val="24"/>
        </w:rPr>
        <w:t xml:space="preserve"> </w:t>
      </w:r>
      <w:r>
        <w:rPr>
          <w:sz w:val="24"/>
        </w:rPr>
        <w:t>marker.</w:t>
      </w:r>
      <w:r>
        <w:rPr>
          <w:spacing w:val="1"/>
          <w:sz w:val="24"/>
        </w:rPr>
        <w:t xml:space="preserve"> </w:t>
      </w:r>
      <w:r>
        <w:rPr>
          <w:sz w:val="24"/>
        </w:rPr>
        <w:t>The Texas Historical Commission has urged county historical commissions to</w:t>
      </w:r>
      <w:r>
        <w:rPr>
          <w:spacing w:val="1"/>
          <w:sz w:val="24"/>
        </w:rPr>
        <w:t xml:space="preserve"> </w:t>
      </w:r>
      <w:r>
        <w:rPr>
          <w:sz w:val="24"/>
        </w:rPr>
        <w:t>prioriti</w:t>
      </w:r>
      <w:r>
        <w:rPr>
          <w:sz w:val="24"/>
        </w:rPr>
        <w:t>ze the preservation of historic buildings and other structures across the State that</w:t>
      </w:r>
      <w:r>
        <w:rPr>
          <w:spacing w:val="1"/>
          <w:sz w:val="24"/>
        </w:rPr>
        <w:t xml:space="preserve"> </w:t>
      </w:r>
      <w:r>
        <w:rPr>
          <w:sz w:val="24"/>
        </w:rPr>
        <w:t>are threatened by new development.</w:t>
      </w:r>
      <w:r>
        <w:rPr>
          <w:spacing w:val="1"/>
          <w:sz w:val="24"/>
        </w:rPr>
        <w:t xml:space="preserve"> </w:t>
      </w:r>
      <w:r>
        <w:rPr>
          <w:sz w:val="24"/>
        </w:rPr>
        <w:t>As these are identified, your CHC is constantly</w:t>
      </w:r>
      <w:r>
        <w:rPr>
          <w:spacing w:val="1"/>
          <w:sz w:val="24"/>
        </w:rPr>
        <w:t xml:space="preserve"> </w:t>
      </w:r>
      <w:r>
        <w:rPr>
          <w:sz w:val="24"/>
        </w:rPr>
        <w:t>looking at ways to restore and repurpose these structures consistent with our mission</w:t>
      </w:r>
      <w:r>
        <w:rPr>
          <w:spacing w:val="1"/>
          <w:sz w:val="24"/>
        </w:rPr>
        <w:t xml:space="preserve"> </w:t>
      </w:r>
      <w:r>
        <w:rPr>
          <w:sz w:val="24"/>
        </w:rPr>
        <w:t>st</w:t>
      </w:r>
      <w:r>
        <w:rPr>
          <w:sz w:val="24"/>
        </w:rPr>
        <w:t>atement.</w:t>
      </w:r>
    </w:p>
    <w:p w14:paraId="4F545583" w14:textId="77777777" w:rsidR="003F41D3" w:rsidRDefault="0092729B">
      <w:pPr>
        <w:pStyle w:val="BodyText"/>
        <w:spacing w:before="1" w:line="276" w:lineRule="auto"/>
        <w:ind w:left="820" w:right="155" w:firstLine="720"/>
        <w:jc w:val="both"/>
      </w:pPr>
      <w:r>
        <w:t xml:space="preserve">Of immediate importance is the preservation of the </w:t>
      </w:r>
      <w:r>
        <w:rPr>
          <w:b/>
          <w:i/>
        </w:rPr>
        <w:t>one-lane old iron truss bridge</w:t>
      </w:r>
      <w:r>
        <w:rPr>
          <w:b/>
          <w:i/>
          <w:spacing w:val="-57"/>
        </w:rPr>
        <w:t xml:space="preserve"> </w:t>
      </w:r>
      <w:r>
        <w:t>spanning the San Jacinto River at FM 2854.</w:t>
      </w:r>
      <w:r>
        <w:rPr>
          <w:spacing w:val="1"/>
        </w:rPr>
        <w:t xml:space="preserve"> </w:t>
      </w:r>
      <w:r>
        <w:t>County records show that this bridge was</w:t>
      </w:r>
      <w:r>
        <w:rPr>
          <w:spacing w:val="1"/>
        </w:rPr>
        <w:t xml:space="preserve"> </w:t>
      </w:r>
      <w:r>
        <w:t xml:space="preserve">constructed by El Paso Iron and Bridge Company for the County in 1910 and served </w:t>
      </w:r>
      <w:r>
        <w:t>for</w:t>
      </w:r>
      <w:r>
        <w:rPr>
          <w:spacing w:val="1"/>
        </w:rPr>
        <w:t xml:space="preserve"> </w:t>
      </w:r>
      <w:r>
        <w:t>many decades as the state highway 105 bridge from Conroe to Montgomery.</w:t>
      </w:r>
      <w:r>
        <w:rPr>
          <w:spacing w:val="1"/>
        </w:rPr>
        <w:t xml:space="preserve"> </w:t>
      </w:r>
      <w:r>
        <w:t>Bonnie and</w:t>
      </w:r>
      <w:r>
        <w:rPr>
          <w:spacing w:val="1"/>
        </w:rPr>
        <w:t xml:space="preserve"> </w:t>
      </w:r>
      <w:r>
        <w:t>Clyde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reported 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met his relatives</w:t>
      </w:r>
      <w:r>
        <w:rPr>
          <w:spacing w:val="-1"/>
        </w:rPr>
        <w:t xml:space="preserve"> </w:t>
      </w:r>
      <w:r>
        <w:t>under the</w:t>
      </w:r>
      <w:r>
        <w:rPr>
          <w:spacing w:val="-2"/>
        </w:rPr>
        <w:t xml:space="preserve"> </w:t>
      </w:r>
      <w:r>
        <w:t>bridge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early</w:t>
      </w:r>
      <w:r>
        <w:rPr>
          <w:spacing w:val="2"/>
        </w:rPr>
        <w:t xml:space="preserve"> </w:t>
      </w:r>
      <w:r>
        <w:t>1930’s.</w:t>
      </w:r>
    </w:p>
    <w:p w14:paraId="71616F29" w14:textId="77777777" w:rsidR="003F41D3" w:rsidRDefault="003F41D3">
      <w:pPr>
        <w:spacing w:line="276" w:lineRule="auto"/>
        <w:jc w:val="both"/>
        <w:sectPr w:rsidR="003F41D3">
          <w:pgSz w:w="12240" w:h="15840"/>
          <w:pgMar w:top="1240" w:right="1280" w:bottom="1320" w:left="1340" w:header="0" w:footer="1104" w:gutter="0"/>
          <w:cols w:space="720"/>
        </w:sectPr>
      </w:pPr>
    </w:p>
    <w:p w14:paraId="41F2594D" w14:textId="77777777" w:rsidR="003F41D3" w:rsidRDefault="0092729B">
      <w:pPr>
        <w:pStyle w:val="BodyText"/>
        <w:spacing w:before="72" w:line="276" w:lineRule="auto"/>
        <w:ind w:left="820" w:right="157"/>
        <w:jc w:val="both"/>
      </w:pPr>
      <w:r>
        <w:lastRenderedPageBreak/>
        <w:t>Regrettably, it was damaged by the San Jacinto River flood waters durin</w:t>
      </w:r>
      <w:r>
        <w:t>g Hurricane</w:t>
      </w:r>
      <w:r>
        <w:rPr>
          <w:spacing w:val="1"/>
        </w:rPr>
        <w:t xml:space="preserve"> </w:t>
      </w:r>
      <w:r>
        <w:t>Harvey in 2017 and its condition is fragile. The Texas Highway Department and the</w:t>
      </w:r>
      <w:r>
        <w:rPr>
          <w:spacing w:val="1"/>
        </w:rPr>
        <w:t xml:space="preserve"> </w:t>
      </w:r>
      <w:r>
        <w:t>Texas Historical Commission are urging local authorities to save and repurpose these</w:t>
      </w:r>
      <w:r>
        <w:rPr>
          <w:spacing w:val="1"/>
        </w:rPr>
        <w:t xml:space="preserve"> </w:t>
      </w:r>
      <w:r>
        <w:t>historic</w:t>
      </w:r>
      <w:r>
        <w:rPr>
          <w:spacing w:val="-3"/>
        </w:rPr>
        <w:t xml:space="preserve"> </w:t>
      </w:r>
      <w:r>
        <w:t>structures.</w:t>
      </w:r>
      <w:r>
        <w:rPr>
          <w:spacing w:val="1"/>
        </w:rPr>
        <w:t xml:space="preserve"> </w:t>
      </w:r>
      <w:r>
        <w:t>The CHC</w:t>
      </w:r>
      <w:r>
        <w:rPr>
          <w:spacing w:val="-1"/>
        </w:rPr>
        <w:t xml:space="preserve"> </w:t>
      </w:r>
      <w:r>
        <w:t>continues to</w:t>
      </w:r>
      <w:r>
        <w:rPr>
          <w:spacing w:val="-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preservation of</w:t>
      </w:r>
      <w:r>
        <w:rPr>
          <w:spacing w:val="-2"/>
        </w:rPr>
        <w:t xml:space="preserve"> </w:t>
      </w:r>
      <w:r>
        <w:t>the b</w:t>
      </w:r>
      <w:r>
        <w:t>ridge.</w:t>
      </w:r>
    </w:p>
    <w:p w14:paraId="0958BDE9" w14:textId="77777777" w:rsidR="003F41D3" w:rsidRDefault="0092729B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41E7092E" wp14:editId="5757F2C4">
            <wp:simplePos x="0" y="0"/>
            <wp:positionH relativeFrom="page">
              <wp:posOffset>3268979</wp:posOffset>
            </wp:positionH>
            <wp:positionV relativeFrom="paragraph">
              <wp:posOffset>201617</wp:posOffset>
            </wp:positionV>
            <wp:extent cx="1697300" cy="211493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00" cy="21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A4C71" w14:textId="77777777" w:rsidR="003F41D3" w:rsidRDefault="0092729B">
      <w:pPr>
        <w:spacing w:before="21"/>
        <w:ind w:left="3660"/>
        <w:rPr>
          <w:i/>
          <w:sz w:val="20"/>
        </w:rPr>
      </w:pPr>
      <w:r>
        <w:rPr>
          <w:i/>
          <w:sz w:val="20"/>
        </w:rPr>
        <w:t>San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Jacinto River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1910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Truss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Bridge</w:t>
      </w:r>
    </w:p>
    <w:p w14:paraId="6AD358C0" w14:textId="77777777" w:rsidR="003F41D3" w:rsidRDefault="003F41D3">
      <w:pPr>
        <w:pStyle w:val="BodyText"/>
        <w:spacing w:before="9"/>
        <w:rPr>
          <w:i/>
          <w:sz w:val="25"/>
        </w:rPr>
      </w:pPr>
    </w:p>
    <w:p w14:paraId="4900A573" w14:textId="77777777" w:rsidR="003F41D3" w:rsidRDefault="0092729B">
      <w:pPr>
        <w:pStyle w:val="BodyText"/>
        <w:spacing w:line="276" w:lineRule="auto"/>
        <w:ind w:left="820" w:right="154" w:firstLine="720"/>
        <w:jc w:val="both"/>
      </w:pPr>
      <w:r>
        <w:t>The CHC is constantly exploring ways to save historic structures. Regrettably, we</w:t>
      </w:r>
      <w:r>
        <w:rPr>
          <w:spacing w:val="-57"/>
        </w:rPr>
        <w:t xml:space="preserve"> </w:t>
      </w:r>
      <w:r>
        <w:t>do not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succeed.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spring</w:t>
      </w:r>
      <w:r>
        <w:rPr>
          <w:spacing w:val="1"/>
        </w:rPr>
        <w:t xml:space="preserve"> </w:t>
      </w:r>
      <w:r>
        <w:t>of 2019, the County</w:t>
      </w:r>
      <w:r>
        <w:rPr>
          <w:spacing w:val="1"/>
        </w:rPr>
        <w:t xml:space="preserve"> </w:t>
      </w:r>
      <w:r>
        <w:t>and the City</w:t>
      </w:r>
      <w:r>
        <w:rPr>
          <w:spacing w:val="60"/>
        </w:rPr>
        <w:t xml:space="preserve"> </w:t>
      </w:r>
      <w:r>
        <w:t>of Conroe lost</w:t>
      </w:r>
      <w:r>
        <w:rPr>
          <w:spacing w:val="1"/>
        </w:rPr>
        <w:t xml:space="preserve"> </w:t>
      </w:r>
      <w:r>
        <w:t>three very historic downtown structures to the wrecking ball: the 1911 Everett Hardware</w:t>
      </w:r>
      <w:r>
        <w:rPr>
          <w:spacing w:val="1"/>
        </w:rPr>
        <w:t xml:space="preserve"> </w:t>
      </w:r>
      <w:r>
        <w:t>store, the 1911 First State Bank of Conroe and the first silent movie theatre in Conroe</w:t>
      </w:r>
      <w:r>
        <w:rPr>
          <w:spacing w:val="1"/>
        </w:rPr>
        <w:t xml:space="preserve"> </w:t>
      </w:r>
      <w:r>
        <w:t xml:space="preserve">(circa 1916).  </w:t>
      </w:r>
      <w:r>
        <w:rPr>
          <w:spacing w:val="1"/>
        </w:rPr>
        <w:t xml:space="preserve"> </w:t>
      </w:r>
      <w:r>
        <w:t>Given the significant cost of saving these historic brick struct</w:t>
      </w:r>
      <w:r>
        <w:t>ures, the</w:t>
      </w:r>
      <w:r>
        <w:rPr>
          <w:spacing w:val="1"/>
        </w:rPr>
        <w:t xml:space="preserve"> </w:t>
      </w:r>
      <w:r>
        <w:t>owner felt compelled to demolish them.</w:t>
      </w:r>
      <w:r>
        <w:rPr>
          <w:spacing w:val="1"/>
        </w:rPr>
        <w:t xml:space="preserve"> </w:t>
      </w:r>
      <w:r>
        <w:t>However, there are plans to construct buildings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site</w:t>
      </w:r>
      <w:r>
        <w:rPr>
          <w:spacing w:val="-1"/>
        </w:rPr>
        <w:t xml:space="preserve"> </w:t>
      </w:r>
      <w:r>
        <w:t>that will pay homage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history 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buildings.</w:t>
      </w:r>
    </w:p>
    <w:p w14:paraId="38D8159A" w14:textId="77777777" w:rsidR="003F41D3" w:rsidRDefault="0092729B">
      <w:pPr>
        <w:pStyle w:val="BodyText"/>
        <w:spacing w:before="2" w:line="276" w:lineRule="auto"/>
        <w:ind w:left="820" w:right="153" w:firstLine="720"/>
        <w:jc w:val="both"/>
      </w:pPr>
      <w:r>
        <w:t xml:space="preserve">The good news is that in 2020 the City of Conroe hired </w:t>
      </w:r>
      <w:r>
        <w:rPr>
          <w:b/>
        </w:rPr>
        <w:t xml:space="preserve">Frank Robinson </w:t>
      </w:r>
      <w:r>
        <w:t>as the</w:t>
      </w:r>
      <w:r>
        <w:rPr>
          <w:spacing w:val="1"/>
        </w:rPr>
        <w:t xml:space="preserve"> </w:t>
      </w:r>
      <w:r>
        <w:t>downtown manag</w:t>
      </w:r>
      <w:r>
        <w:t>er to promote its plans to redevelop a large area on both sides of the</w:t>
      </w:r>
      <w:r>
        <w:rPr>
          <w:spacing w:val="1"/>
        </w:rPr>
        <w:t xml:space="preserve"> </w:t>
      </w:r>
      <w:r>
        <w:t>Union Pacific railroad tracks. Frank brings a new energy to the City’s commitment to</w:t>
      </w:r>
      <w:r>
        <w:rPr>
          <w:spacing w:val="1"/>
        </w:rPr>
        <w:t xml:space="preserve"> </w:t>
      </w:r>
      <w:r>
        <w:t>preserve and redevelop historic areas of the downtown area.</w:t>
      </w:r>
      <w:r>
        <w:rPr>
          <w:spacing w:val="1"/>
        </w:rPr>
        <w:t xml:space="preserve"> </w:t>
      </w:r>
      <w:r>
        <w:t>He is working with urban</w:t>
      </w:r>
      <w:r>
        <w:rPr>
          <w:spacing w:val="1"/>
        </w:rPr>
        <w:t xml:space="preserve"> </w:t>
      </w:r>
      <w:r>
        <w:t>designers on wa</w:t>
      </w:r>
      <w:r>
        <w:t>ys to incorporate the older buildings into new downtown businesses,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upscale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concepts.</w:t>
      </w:r>
      <w:r>
        <w:rPr>
          <w:spacing w:val="1"/>
        </w:rPr>
        <w:t xml:space="preserve"> </w:t>
      </w:r>
      <w:r>
        <w:t>Frank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meetings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incorporate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downtown</w:t>
      </w:r>
      <w:r>
        <w:rPr>
          <w:spacing w:val="1"/>
        </w:rPr>
        <w:t xml:space="preserve"> </w:t>
      </w:r>
      <w:r>
        <w:t>plans.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discussions have included new uses for old structures and the creation of one or more</w:t>
      </w:r>
      <w:r>
        <w:rPr>
          <w:spacing w:val="1"/>
        </w:rPr>
        <w:t xml:space="preserve"> </w:t>
      </w:r>
      <w:r>
        <w:t xml:space="preserve">historic residential districts off the downtown areas. Chairman </w:t>
      </w:r>
      <w:r>
        <w:rPr>
          <w:b/>
        </w:rPr>
        <w:t xml:space="preserve">Larry Foerster </w:t>
      </w:r>
      <w:r>
        <w:t>serves on</w:t>
      </w:r>
      <w:r>
        <w:rPr>
          <w:spacing w:val="1"/>
        </w:rPr>
        <w:t xml:space="preserve"> </w:t>
      </w:r>
      <w:r>
        <w:t>the city’s Architectural Review Board as a resource for identifying and preservin</w:t>
      </w:r>
      <w:r>
        <w:t>g the</w:t>
      </w:r>
      <w:r>
        <w:rPr>
          <w:spacing w:val="1"/>
        </w:rPr>
        <w:t xml:space="preserve"> </w:t>
      </w:r>
      <w:r>
        <w:t>historical</w:t>
      </w:r>
      <w:r>
        <w:rPr>
          <w:spacing w:val="-1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of these</w:t>
      </w:r>
      <w:r>
        <w:rPr>
          <w:spacing w:val="-1"/>
        </w:rPr>
        <w:t xml:space="preserve"> </w:t>
      </w:r>
      <w:r>
        <w:t>important structures.</w:t>
      </w:r>
    </w:p>
    <w:p w14:paraId="54C19334" w14:textId="77777777" w:rsidR="003F41D3" w:rsidRDefault="0092729B">
      <w:pPr>
        <w:pStyle w:val="BodyText"/>
        <w:spacing w:before="1" w:line="276" w:lineRule="auto"/>
        <w:ind w:left="820" w:right="153" w:firstLine="720"/>
        <w:jc w:val="both"/>
      </w:pP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downtown</w:t>
      </w:r>
      <w:r>
        <w:rPr>
          <w:spacing w:val="1"/>
        </w:rPr>
        <w:t xml:space="preserve"> </w:t>
      </w:r>
      <w:r>
        <w:t>restorations</w:t>
      </w:r>
      <w:r>
        <w:rPr>
          <w:spacing w:val="1"/>
        </w:rPr>
        <w:t xml:space="preserve"> </w:t>
      </w:r>
      <w:r>
        <w:t>are the former</w:t>
      </w:r>
      <w:r>
        <w:rPr>
          <w:spacing w:val="1"/>
        </w:rPr>
        <w:t xml:space="preserve"> </w:t>
      </w:r>
      <w:r>
        <w:rPr>
          <w:b/>
        </w:rPr>
        <w:t>Carter Drug</w:t>
      </w:r>
      <w:r>
        <w:rPr>
          <w:b/>
          <w:spacing w:val="1"/>
        </w:rPr>
        <w:t xml:space="preserve"> </w:t>
      </w:r>
      <w:r>
        <w:rPr>
          <w:b/>
        </w:rPr>
        <w:t>Store</w:t>
      </w:r>
      <w:r>
        <w:rPr>
          <w:b/>
          <w:spacing w:val="1"/>
        </w:rPr>
        <w:t xml:space="preserve"> </w:t>
      </w:r>
      <w:r>
        <w:rPr>
          <w:b/>
        </w:rPr>
        <w:t xml:space="preserve">Building </w:t>
      </w:r>
      <w:r>
        <w:t xml:space="preserve">and the former </w:t>
      </w:r>
      <w:r>
        <w:rPr>
          <w:b/>
        </w:rPr>
        <w:t xml:space="preserve">First National Bank Building. </w:t>
      </w:r>
      <w:r>
        <w:t>The Carter Drug Store Building</w:t>
      </w:r>
      <w:r>
        <w:rPr>
          <w:spacing w:val="1"/>
        </w:rPr>
        <w:t xml:space="preserve"> </w:t>
      </w:r>
      <w:r>
        <w:t>was constructed in 1913 as the H C Addiso</w:t>
      </w:r>
      <w:r>
        <w:t>n mercantile store before it became the Carter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1919.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believed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oldest</w:t>
      </w:r>
      <w:r>
        <w:rPr>
          <w:spacing w:val="-57"/>
        </w:rPr>
        <w:t xml:space="preserve"> </w:t>
      </w:r>
      <w:r>
        <w:t>commercial building in the County, circa 1900.</w:t>
      </w:r>
      <w:r>
        <w:rPr>
          <w:spacing w:val="1"/>
        </w:rPr>
        <w:t xml:space="preserve"> </w:t>
      </w:r>
      <w:r>
        <w:t>It now serves as the law offices of</w:t>
      </w:r>
      <w:r>
        <w:rPr>
          <w:spacing w:val="1"/>
        </w:rPr>
        <w:t xml:space="preserve"> </w:t>
      </w:r>
      <w:r>
        <w:t>attorney</w:t>
      </w:r>
      <w:r>
        <w:rPr>
          <w:spacing w:val="-1"/>
        </w:rPr>
        <w:t xml:space="preserve"> </w:t>
      </w:r>
      <w:r>
        <w:t>Tay Bond</w:t>
      </w:r>
      <w:r>
        <w:rPr>
          <w:spacing w:val="-1"/>
        </w:rPr>
        <w:t xml:space="preserve"> </w:t>
      </w:r>
      <w:r>
        <w:t>who has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restorations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expected</w:t>
      </w:r>
      <w:r>
        <w:rPr>
          <w:spacing w:val="-1"/>
        </w:rPr>
        <w:t xml:space="preserve"> </w:t>
      </w:r>
      <w:r>
        <w:t>that</w:t>
      </w:r>
    </w:p>
    <w:p w14:paraId="21391F10" w14:textId="77777777" w:rsidR="003F41D3" w:rsidRDefault="003F41D3">
      <w:pPr>
        <w:spacing w:line="276" w:lineRule="auto"/>
        <w:jc w:val="both"/>
        <w:sectPr w:rsidR="003F41D3">
          <w:pgSz w:w="12240" w:h="15840"/>
          <w:pgMar w:top="1240" w:right="1280" w:bottom="1320" w:left="1340" w:header="0" w:footer="1104" w:gutter="0"/>
          <w:cols w:space="720"/>
        </w:sectPr>
      </w:pPr>
    </w:p>
    <w:p w14:paraId="2769753E" w14:textId="77777777" w:rsidR="003F41D3" w:rsidRDefault="0092729B">
      <w:pPr>
        <w:pStyle w:val="BodyText"/>
        <w:spacing w:before="129" w:line="276" w:lineRule="auto"/>
        <w:ind w:left="820" w:right="157"/>
        <w:jc w:val="both"/>
      </w:pPr>
      <w:r>
        <w:lastRenderedPageBreak/>
        <w:t>the owners of these buildings will be applying for county historical markers in 2021.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also want to add other county markers for historic structures in downtown Conroe and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growing</w:t>
      </w:r>
      <w:r>
        <w:rPr>
          <w:spacing w:val="-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owners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for these</w:t>
      </w:r>
      <w:r>
        <w:rPr>
          <w:spacing w:val="-2"/>
        </w:rPr>
        <w:t xml:space="preserve"> </w:t>
      </w:r>
      <w:r>
        <w:t>historical markers.</w:t>
      </w:r>
    </w:p>
    <w:p w14:paraId="13C3897E" w14:textId="77777777" w:rsidR="003F41D3" w:rsidRDefault="0092729B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640926DD" wp14:editId="4E24C812">
            <wp:simplePos x="0" y="0"/>
            <wp:positionH relativeFrom="page">
              <wp:posOffset>1424939</wp:posOffset>
            </wp:positionH>
            <wp:positionV relativeFrom="paragraph">
              <wp:posOffset>201854</wp:posOffset>
            </wp:positionV>
            <wp:extent cx="2515657" cy="150418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657" cy="150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560" behindDoc="0" locked="0" layoutInCell="1" allowOverlap="1" wp14:anchorId="741C47EE" wp14:editId="7C007D27">
            <wp:simplePos x="0" y="0"/>
            <wp:positionH relativeFrom="page">
              <wp:posOffset>4116070</wp:posOffset>
            </wp:positionH>
            <wp:positionV relativeFrom="paragraph">
              <wp:posOffset>208204</wp:posOffset>
            </wp:positionV>
            <wp:extent cx="2682079" cy="149504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079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E6291" w14:textId="77777777" w:rsidR="003F41D3" w:rsidRDefault="0092729B">
      <w:pPr>
        <w:tabs>
          <w:tab w:val="left" w:pos="5073"/>
        </w:tabs>
        <w:spacing w:before="40"/>
        <w:ind w:left="582"/>
        <w:jc w:val="center"/>
        <w:rPr>
          <w:i/>
          <w:sz w:val="20"/>
        </w:rPr>
      </w:pPr>
      <w:r>
        <w:rPr>
          <w:i/>
          <w:sz w:val="20"/>
        </w:rPr>
        <w:t>First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Bank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Building</w:t>
      </w:r>
      <w:r>
        <w:rPr>
          <w:i/>
          <w:sz w:val="20"/>
        </w:rPr>
        <w:tab/>
        <w:t>Addison –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Carter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Building</w:t>
      </w:r>
    </w:p>
    <w:p w14:paraId="3E982C91" w14:textId="77777777" w:rsidR="003F41D3" w:rsidRDefault="003F41D3">
      <w:pPr>
        <w:pStyle w:val="BodyText"/>
        <w:spacing w:before="2"/>
        <w:rPr>
          <w:i/>
          <w:sz w:val="21"/>
        </w:rPr>
      </w:pPr>
    </w:p>
    <w:p w14:paraId="6EF292FC" w14:textId="77777777" w:rsidR="003F41D3" w:rsidRDefault="0092729B">
      <w:pPr>
        <w:pStyle w:val="BodyText"/>
        <w:spacing w:line="276" w:lineRule="auto"/>
        <w:ind w:left="820" w:right="154" w:firstLine="720"/>
        <w:jc w:val="both"/>
      </w:pPr>
      <w:r>
        <w:t>Several other historic downtown buildings are being converted for a new brewery,</w:t>
      </w:r>
      <w:r>
        <w:rPr>
          <w:spacing w:val="-57"/>
        </w:rPr>
        <w:t xml:space="preserve"> </w:t>
      </w:r>
      <w:r>
        <w:t>winery tasting room, whiskey tasting room, and retail stores.</w:t>
      </w:r>
      <w:r>
        <w:rPr>
          <w:spacing w:val="1"/>
        </w:rPr>
        <w:t xml:space="preserve"> </w:t>
      </w:r>
      <w:r>
        <w:t>The interior of the historic</w:t>
      </w:r>
      <w:r>
        <w:rPr>
          <w:spacing w:val="1"/>
        </w:rPr>
        <w:t xml:space="preserve"> </w:t>
      </w:r>
      <w:r>
        <w:t xml:space="preserve">1935 </w:t>
      </w:r>
      <w:r>
        <w:rPr>
          <w:b/>
        </w:rPr>
        <w:t xml:space="preserve">Crighton Theatre </w:t>
      </w:r>
      <w:r>
        <w:t>is also being remodeled and the theatre lobby is being expande</w:t>
      </w:r>
      <w:r>
        <w:t>d</w:t>
      </w:r>
      <w:r>
        <w:rPr>
          <w:spacing w:val="1"/>
        </w:rPr>
        <w:t xml:space="preserve"> </w:t>
      </w:r>
      <w:r>
        <w:t>into adjacent space next door.   There are plans to apply for a state historical marker 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Theatre</w:t>
      </w:r>
      <w:r>
        <w:rPr>
          <w:spacing w:val="-1"/>
        </w:rPr>
        <w:t xml:space="preserve"> </w:t>
      </w:r>
      <w:r>
        <w:t>in 2021.</w:t>
      </w:r>
    </w:p>
    <w:p w14:paraId="6AFDC55B" w14:textId="77777777" w:rsidR="003F41D3" w:rsidRDefault="0092729B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39CE3F93" wp14:editId="3869AE5D">
            <wp:simplePos x="0" y="0"/>
            <wp:positionH relativeFrom="page">
              <wp:posOffset>3011170</wp:posOffset>
            </wp:positionH>
            <wp:positionV relativeFrom="paragraph">
              <wp:posOffset>202485</wp:posOffset>
            </wp:positionV>
            <wp:extent cx="2207100" cy="175564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0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91EFC" w14:textId="77777777" w:rsidR="003F41D3" w:rsidRDefault="0092729B">
      <w:pPr>
        <w:spacing w:before="40"/>
        <w:ind w:left="658"/>
        <w:jc w:val="center"/>
        <w:rPr>
          <w:i/>
          <w:sz w:val="20"/>
        </w:rPr>
      </w:pPr>
      <w:r>
        <w:rPr>
          <w:i/>
          <w:sz w:val="20"/>
        </w:rPr>
        <w:t>Crighton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Theatre</w:t>
      </w:r>
    </w:p>
    <w:p w14:paraId="3B7664D1" w14:textId="77777777" w:rsidR="003F41D3" w:rsidRDefault="003F41D3">
      <w:pPr>
        <w:pStyle w:val="BodyText"/>
        <w:spacing w:before="4"/>
        <w:rPr>
          <w:i/>
          <w:sz w:val="30"/>
        </w:rPr>
      </w:pPr>
    </w:p>
    <w:p w14:paraId="48067367" w14:textId="77777777" w:rsidR="003F41D3" w:rsidRDefault="0092729B">
      <w:pPr>
        <w:pStyle w:val="BodyText"/>
        <w:spacing w:before="1" w:line="276" w:lineRule="auto"/>
        <w:ind w:left="820" w:right="155" w:firstLine="720"/>
        <w:jc w:val="both"/>
      </w:pPr>
      <w:r>
        <w:t xml:space="preserve">The </w:t>
      </w:r>
      <w:r>
        <w:rPr>
          <w:b/>
        </w:rPr>
        <w:t xml:space="preserve">Conroe Community Cemetery </w:t>
      </w:r>
      <w:r>
        <w:t>has also been targeted</w:t>
      </w:r>
      <w:r>
        <w:rPr>
          <w:spacing w:val="1"/>
        </w:rPr>
        <w:t xml:space="preserve"> </w:t>
      </w:r>
      <w:r>
        <w:t>by our Commission</w:t>
      </w:r>
      <w:r>
        <w:rPr>
          <w:spacing w:val="1"/>
        </w:rPr>
        <w:t xml:space="preserve"> </w:t>
      </w:r>
      <w:r>
        <w:t>for preservation and recognition.   This previousl</w:t>
      </w:r>
      <w:r>
        <w:t>y overgrown cemetery is the burial site</w:t>
      </w:r>
      <w:r>
        <w:rPr>
          <w:spacing w:val="1"/>
        </w:rPr>
        <w:t xml:space="preserve"> </w:t>
      </w:r>
      <w:r>
        <w:t>of Sgt Luther James Dorsey of the 10</w:t>
      </w:r>
      <w:r>
        <w:rPr>
          <w:vertAlign w:val="superscript"/>
        </w:rPr>
        <w:t>th</w:t>
      </w:r>
      <w:r>
        <w:t xml:space="preserve"> US Calvary, the only known Buffalo Soldier in</w:t>
      </w:r>
      <w:r>
        <w:rPr>
          <w:spacing w:val="1"/>
        </w:rPr>
        <w:t xml:space="preserve"> </w:t>
      </w:r>
      <w:r>
        <w:t>Montogmery County.</w:t>
      </w:r>
      <w:r>
        <w:rPr>
          <w:spacing w:val="1"/>
        </w:rPr>
        <w:t xml:space="preserve"> </w:t>
      </w:r>
      <w:r>
        <w:t>It is also the final resting place of other notable African Americans</w:t>
      </w:r>
      <w:r>
        <w:rPr>
          <w:spacing w:val="-57"/>
        </w:rPr>
        <w:t xml:space="preserve"> </w:t>
      </w:r>
      <w:r>
        <w:t>from our community.</w:t>
      </w:r>
      <w:r>
        <w:rPr>
          <w:spacing w:val="1"/>
        </w:rPr>
        <w:t xml:space="preserve"> </w:t>
      </w:r>
      <w:r>
        <w:t>In 2020 our Commission</w:t>
      </w:r>
      <w:r>
        <w:t xml:space="preserve"> donated the necessary funds to install a</w:t>
      </w:r>
      <w:r>
        <w:rPr>
          <w:spacing w:val="1"/>
        </w:rPr>
        <w:t xml:space="preserve"> </w:t>
      </w:r>
      <w:r>
        <w:t>fence along two sides of the cemetery to protect the tombstones from vandals.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members have participated in the ongoing restoration of this cemetery and attended the</w:t>
      </w:r>
      <w:r>
        <w:rPr>
          <w:spacing w:val="1"/>
        </w:rPr>
        <w:t xml:space="preserve"> </w:t>
      </w:r>
      <w:r>
        <w:t>cemetery</w:t>
      </w:r>
      <w:r>
        <w:rPr>
          <w:spacing w:val="-1"/>
        </w:rPr>
        <w:t xml:space="preserve"> </w:t>
      </w:r>
      <w:r>
        <w:t>sign dedication</w:t>
      </w:r>
      <w:r>
        <w:rPr>
          <w:spacing w:val="3"/>
        </w:rPr>
        <w:t xml:space="preserve"> </w:t>
      </w:r>
      <w:r>
        <w:t>ceremony held in October.</w:t>
      </w:r>
    </w:p>
    <w:p w14:paraId="3A860937" w14:textId="77777777" w:rsidR="003F41D3" w:rsidRDefault="003F41D3">
      <w:pPr>
        <w:spacing w:line="276" w:lineRule="auto"/>
        <w:jc w:val="both"/>
        <w:sectPr w:rsidR="003F41D3">
          <w:pgSz w:w="12240" w:h="15840"/>
          <w:pgMar w:top="1500" w:right="1280" w:bottom="1320" w:left="1340" w:header="0" w:footer="1104" w:gutter="0"/>
          <w:cols w:space="720"/>
        </w:sectPr>
      </w:pPr>
    </w:p>
    <w:p w14:paraId="431C51CE" w14:textId="77777777" w:rsidR="003F41D3" w:rsidRDefault="003F41D3">
      <w:pPr>
        <w:pStyle w:val="BodyText"/>
        <w:rPr>
          <w:sz w:val="20"/>
        </w:rPr>
      </w:pPr>
    </w:p>
    <w:p w14:paraId="307B28F9" w14:textId="77777777" w:rsidR="003F41D3" w:rsidRDefault="003F41D3">
      <w:pPr>
        <w:pStyle w:val="BodyText"/>
        <w:spacing w:before="9"/>
        <w:rPr>
          <w:sz w:val="18"/>
        </w:rPr>
      </w:pPr>
    </w:p>
    <w:p w14:paraId="7FDFA9D3" w14:textId="77777777" w:rsidR="003F41D3" w:rsidRDefault="0092729B">
      <w:pPr>
        <w:tabs>
          <w:tab w:val="left" w:pos="5428"/>
        </w:tabs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4952F5F5" wp14:editId="0EB29F7C">
            <wp:extent cx="2417284" cy="18288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28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59D059A" wp14:editId="23ECCF92">
            <wp:extent cx="2429962" cy="18288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96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0DE5" w14:textId="77777777" w:rsidR="003F41D3" w:rsidRDefault="0092729B">
      <w:pPr>
        <w:spacing w:before="44"/>
        <w:ind w:left="665"/>
        <w:jc w:val="center"/>
        <w:rPr>
          <w:i/>
          <w:sz w:val="20"/>
        </w:rPr>
      </w:pPr>
      <w:r>
        <w:rPr>
          <w:i/>
          <w:sz w:val="20"/>
        </w:rPr>
        <w:t>Conroe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Community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Cemetery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entrance and signage</w:t>
      </w:r>
    </w:p>
    <w:p w14:paraId="38B8E8FA" w14:textId="77777777" w:rsidR="003F41D3" w:rsidRDefault="003F41D3">
      <w:pPr>
        <w:pStyle w:val="BodyText"/>
        <w:spacing w:before="2"/>
        <w:rPr>
          <w:i/>
          <w:sz w:val="21"/>
        </w:rPr>
      </w:pPr>
    </w:p>
    <w:p w14:paraId="28CE900B" w14:textId="77777777" w:rsidR="003F41D3" w:rsidRDefault="0092729B">
      <w:pPr>
        <w:spacing w:before="1" w:line="276" w:lineRule="auto"/>
        <w:ind w:left="820" w:right="154" w:firstLine="720"/>
        <w:jc w:val="both"/>
        <w:rPr>
          <w:sz w:val="24"/>
        </w:rPr>
      </w:pPr>
      <w:r>
        <w:rPr>
          <w:sz w:val="24"/>
        </w:rPr>
        <w:t xml:space="preserve">CHC members </w:t>
      </w:r>
      <w:r>
        <w:rPr>
          <w:b/>
          <w:sz w:val="24"/>
        </w:rPr>
        <w:t>Elijah Easily, Ron Saikowski, Ryan Londeen, Maria Banos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Jordan, Jean Mann and Sharon Russell </w:t>
      </w:r>
      <w:r>
        <w:rPr>
          <w:sz w:val="24"/>
        </w:rPr>
        <w:t>have been engaged in plans for the restoration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the </w:t>
      </w:r>
      <w:r>
        <w:rPr>
          <w:b/>
          <w:i/>
          <w:sz w:val="24"/>
        </w:rPr>
        <w:t>Sweet Rest Cemetery in Tamina</w:t>
      </w:r>
      <w:r>
        <w:rPr>
          <w:b/>
          <w:sz w:val="24"/>
        </w:rPr>
        <w:t xml:space="preserve">, </w:t>
      </w:r>
      <w:r>
        <w:rPr>
          <w:sz w:val="24"/>
        </w:rPr>
        <w:t>which is one of the earliest African American</w:t>
      </w:r>
      <w:r>
        <w:rPr>
          <w:spacing w:val="1"/>
          <w:sz w:val="24"/>
        </w:rPr>
        <w:t xml:space="preserve"> </w:t>
      </w:r>
      <w:r>
        <w:rPr>
          <w:sz w:val="24"/>
        </w:rPr>
        <w:t>cemeteries in the County.</w:t>
      </w:r>
      <w:r>
        <w:rPr>
          <w:spacing w:val="1"/>
          <w:sz w:val="24"/>
        </w:rPr>
        <w:t xml:space="preserve"> </w:t>
      </w:r>
      <w:r>
        <w:rPr>
          <w:sz w:val="24"/>
        </w:rPr>
        <w:t>It is presently covered in standing water.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Commission James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Metts </w:t>
      </w:r>
      <w:r>
        <w:rPr>
          <w:sz w:val="24"/>
        </w:rPr>
        <w:t xml:space="preserve">has also assisted with the flood </w:t>
      </w:r>
      <w:r>
        <w:rPr>
          <w:sz w:val="24"/>
        </w:rPr>
        <w:t>mitigation plans for this historic cemetery.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addition, Marker Committee chairperson, </w:t>
      </w:r>
      <w:r>
        <w:rPr>
          <w:b/>
          <w:sz w:val="24"/>
        </w:rPr>
        <w:t xml:space="preserve">Sharon Russell </w:t>
      </w:r>
      <w:r>
        <w:rPr>
          <w:sz w:val="24"/>
        </w:rPr>
        <w:t>has applied to the THC for a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Undertold Historical Marker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Tamina</w:t>
      </w:r>
      <w:r>
        <w:rPr>
          <w:spacing w:val="1"/>
          <w:sz w:val="24"/>
        </w:rPr>
        <w:t xml:space="preserve"> </w:t>
      </w:r>
      <w:r>
        <w:rPr>
          <w:sz w:val="24"/>
        </w:rPr>
        <w:t>Freedman Community.</w:t>
      </w:r>
    </w:p>
    <w:p w14:paraId="1778CBF1" w14:textId="77777777" w:rsidR="003F41D3" w:rsidRDefault="0092729B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4EE3D9CC" wp14:editId="16274513">
            <wp:simplePos x="0" y="0"/>
            <wp:positionH relativeFrom="page">
              <wp:posOffset>1903729</wp:posOffset>
            </wp:positionH>
            <wp:positionV relativeFrom="paragraph">
              <wp:posOffset>203154</wp:posOffset>
            </wp:positionV>
            <wp:extent cx="2264817" cy="143560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817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632" behindDoc="0" locked="0" layoutInCell="1" allowOverlap="1" wp14:anchorId="7B9194D5" wp14:editId="1B07B2A8">
            <wp:simplePos x="0" y="0"/>
            <wp:positionH relativeFrom="page">
              <wp:posOffset>4302125</wp:posOffset>
            </wp:positionH>
            <wp:positionV relativeFrom="paragraph">
              <wp:posOffset>204424</wp:posOffset>
            </wp:positionV>
            <wp:extent cx="2019100" cy="143560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100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49D24" w14:textId="77777777" w:rsidR="003F41D3" w:rsidRDefault="0092729B">
      <w:pPr>
        <w:spacing w:before="40"/>
        <w:ind w:left="659"/>
        <w:jc w:val="center"/>
        <w:rPr>
          <w:i/>
          <w:sz w:val="20"/>
        </w:rPr>
      </w:pPr>
      <w:r>
        <w:rPr>
          <w:i/>
          <w:sz w:val="20"/>
        </w:rPr>
        <w:t>Tamina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Sweet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Cemetery</w:t>
      </w:r>
    </w:p>
    <w:p w14:paraId="4D7D3795" w14:textId="77777777" w:rsidR="003F41D3" w:rsidRDefault="003F41D3">
      <w:pPr>
        <w:pStyle w:val="BodyText"/>
        <w:spacing w:before="4"/>
        <w:rPr>
          <w:i/>
          <w:sz w:val="30"/>
        </w:rPr>
      </w:pPr>
    </w:p>
    <w:p w14:paraId="57CA303C" w14:textId="77777777" w:rsidR="003F41D3" w:rsidRDefault="0092729B">
      <w:pPr>
        <w:pStyle w:val="BodyText"/>
        <w:spacing w:before="1" w:line="276" w:lineRule="auto"/>
        <w:ind w:left="820" w:right="156" w:firstLine="720"/>
        <w:jc w:val="both"/>
      </w:pPr>
      <w:r>
        <w:t xml:space="preserve">In December, </w:t>
      </w:r>
      <w:r>
        <w:rPr>
          <w:b/>
        </w:rPr>
        <w:t xml:space="preserve">Larry Foerster </w:t>
      </w:r>
      <w:r>
        <w:t>met with individuals interested in preserving the</w:t>
      </w:r>
      <w:r>
        <w:rPr>
          <w:spacing w:val="1"/>
        </w:rPr>
        <w:t xml:space="preserve"> </w:t>
      </w:r>
      <w:r>
        <w:rPr>
          <w:b/>
          <w:i/>
        </w:rPr>
        <w:t xml:space="preserve">William F. Malone Family Cemetery </w:t>
      </w:r>
      <w:r>
        <w:t>located in a gated residential subdivision west of</w:t>
      </w:r>
      <w:r>
        <w:rPr>
          <w:spacing w:val="1"/>
        </w:rPr>
        <w:t xml:space="preserve"> </w:t>
      </w:r>
      <w:r>
        <w:t>Willis.</w:t>
      </w:r>
      <w:r>
        <w:rPr>
          <w:spacing w:val="1"/>
        </w:rPr>
        <w:t xml:space="preserve"> </w:t>
      </w:r>
      <w:r>
        <w:t>William F. Malone served in the Confederate Army during the Civil War and in</w:t>
      </w:r>
      <w:r>
        <w:rPr>
          <w:spacing w:val="1"/>
        </w:rPr>
        <w:t xml:space="preserve"> </w:t>
      </w:r>
      <w:r>
        <w:t>1891-189</w:t>
      </w:r>
      <w:r>
        <w:t>2 was the elected state representative from Montgomery County. The cemetery</w:t>
      </w:r>
      <w:r>
        <w:rPr>
          <w:spacing w:val="1"/>
        </w:rPr>
        <w:t xml:space="preserve"> </w:t>
      </w:r>
      <w:r>
        <w:t>was only discovered in 2015 and is on an overgrown lot owned by the subdivision owner.</w:t>
      </w:r>
      <w:r>
        <w:rPr>
          <w:spacing w:val="-57"/>
        </w:rPr>
        <w:t xml:space="preserve"> </w:t>
      </w:r>
      <w:r>
        <w:t>A Conroe boy scout has offered to clear and restore the cemetery for his Eagle Scout</w:t>
      </w:r>
      <w:r>
        <w:rPr>
          <w:spacing w:val="1"/>
        </w:rPr>
        <w:t xml:space="preserve"> </w:t>
      </w:r>
      <w:r>
        <w:t>project.</w:t>
      </w:r>
    </w:p>
    <w:p w14:paraId="02A9573A" w14:textId="77777777" w:rsidR="003F41D3" w:rsidRDefault="003F41D3">
      <w:pPr>
        <w:pStyle w:val="BodyText"/>
        <w:spacing w:before="7"/>
        <w:rPr>
          <w:sz w:val="27"/>
        </w:rPr>
      </w:pPr>
    </w:p>
    <w:p w14:paraId="3583EEFD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  <w:u w:val="single"/>
        </w:rPr>
        <w:t>YOUTH ADVISORY BOARD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This is the eighth year for our </w:t>
      </w:r>
      <w:r>
        <w:rPr>
          <w:b/>
          <w:i/>
          <w:sz w:val="24"/>
        </w:rPr>
        <w:t>CHC Youth Advisory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Board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composed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selected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teachers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administrators</w:t>
      </w:r>
      <w:r>
        <w:rPr>
          <w:spacing w:val="-1"/>
          <w:sz w:val="24"/>
        </w:rPr>
        <w:t xml:space="preserve"> </w:t>
      </w:r>
      <w:r>
        <w:rPr>
          <w:sz w:val="24"/>
        </w:rPr>
        <w:t>from high schools</w:t>
      </w:r>
      <w:r>
        <w:rPr>
          <w:spacing w:val="-1"/>
          <w:sz w:val="24"/>
        </w:rPr>
        <w:t xml:space="preserve"> </w:t>
      </w:r>
      <w:r>
        <w:rPr>
          <w:sz w:val="24"/>
        </w:rPr>
        <w:t>throughout</w:t>
      </w:r>
      <w:r>
        <w:rPr>
          <w:spacing w:val="-1"/>
          <w:sz w:val="24"/>
        </w:rPr>
        <w:t xml:space="preserve"> </w:t>
      </w:r>
      <w:r>
        <w:rPr>
          <w:sz w:val="24"/>
        </w:rPr>
        <w:t>Montgomery County. This</w:t>
      </w:r>
      <w:r>
        <w:rPr>
          <w:spacing w:val="-1"/>
          <w:sz w:val="24"/>
        </w:rPr>
        <w:t xml:space="preserve"> </w:t>
      </w:r>
      <w:r>
        <w:rPr>
          <w:sz w:val="24"/>
        </w:rPr>
        <w:t>Youth Advisory</w:t>
      </w:r>
    </w:p>
    <w:p w14:paraId="21742C1E" w14:textId="77777777" w:rsidR="003F41D3" w:rsidRDefault="003F41D3">
      <w:pPr>
        <w:spacing w:line="276" w:lineRule="auto"/>
        <w:jc w:val="both"/>
        <w:rPr>
          <w:sz w:val="24"/>
        </w:rPr>
        <w:sectPr w:rsidR="003F41D3">
          <w:pgSz w:w="12240" w:h="15840"/>
          <w:pgMar w:top="1500" w:right="1280" w:bottom="1320" w:left="1340" w:header="0" w:footer="1104" w:gutter="0"/>
          <w:cols w:space="720"/>
        </w:sectPr>
      </w:pPr>
    </w:p>
    <w:p w14:paraId="00CD3AF7" w14:textId="77777777" w:rsidR="003F41D3" w:rsidRDefault="0092729B">
      <w:pPr>
        <w:pStyle w:val="BodyText"/>
        <w:spacing w:before="129" w:line="276" w:lineRule="auto"/>
        <w:ind w:left="820" w:right="153"/>
        <w:jc w:val="both"/>
      </w:pPr>
      <w:r>
        <w:lastRenderedPageBreak/>
        <w:t>Board</w:t>
      </w:r>
      <w:r>
        <w:rPr>
          <w:i/>
        </w:rPr>
        <w:t xml:space="preserve">, </w:t>
      </w:r>
      <w:r>
        <w:t xml:space="preserve">or </w:t>
      </w:r>
      <w:r>
        <w:rPr>
          <w:i/>
        </w:rPr>
        <w:t xml:space="preserve">“YAB” </w:t>
      </w:r>
      <w:r>
        <w:t>as we affectionately call it,</w:t>
      </w:r>
      <w:r>
        <w:rPr>
          <w:spacing w:val="1"/>
        </w:rPr>
        <w:t xml:space="preserve"> </w:t>
      </w:r>
      <w:r>
        <w:t>provides suggestions to the Historical</w:t>
      </w:r>
      <w:r>
        <w:rPr>
          <w:spacing w:val="1"/>
        </w:rPr>
        <w:t xml:space="preserve"> </w:t>
      </w:r>
      <w:r>
        <w:t>Commission for the promotion of historical activities that would engage students’ interest</w:t>
      </w:r>
      <w:r>
        <w:rPr>
          <w:spacing w:val="-57"/>
        </w:rPr>
        <w:t xml:space="preserve"> </w:t>
      </w:r>
      <w:r>
        <w:t xml:space="preserve">in our local and state history and recruit student volunteers to assist the CHC </w:t>
      </w:r>
      <w:r>
        <w:t>and other</w:t>
      </w:r>
      <w:r>
        <w:rPr>
          <w:spacing w:val="1"/>
        </w:rPr>
        <w:t xml:space="preserve"> </w:t>
      </w:r>
      <w:r>
        <w:t>historical organizations in the preservation and promotion of historic buildings, sites and</w:t>
      </w:r>
      <w:r>
        <w:rPr>
          <w:spacing w:val="1"/>
        </w:rPr>
        <w:t xml:space="preserve"> </w:t>
      </w:r>
      <w:r>
        <w:t>cemeteries throughout Montgomery County. This student organization—the first of its</w:t>
      </w:r>
      <w:r>
        <w:rPr>
          <w:spacing w:val="1"/>
        </w:rPr>
        <w:t xml:space="preserve"> </w:t>
      </w:r>
      <w:r>
        <w:t>kind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 Texas—meets monthly during the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year.</w:t>
      </w:r>
    </w:p>
    <w:p w14:paraId="5C5BD4D2" w14:textId="77777777" w:rsidR="003F41D3" w:rsidRDefault="0092729B">
      <w:pPr>
        <w:pStyle w:val="BodyText"/>
        <w:spacing w:line="276" w:lineRule="auto"/>
        <w:ind w:left="820" w:right="153" w:firstLine="720"/>
        <w:jc w:val="both"/>
      </w:pPr>
      <w:r>
        <w:t>YAB s</w:t>
      </w:r>
      <w:r>
        <w:t>tudents were able to assist us with our History Road Rally in Conroe in</w:t>
      </w:r>
      <w:r>
        <w:rPr>
          <w:spacing w:val="1"/>
        </w:rPr>
        <w:t xml:space="preserve"> </w:t>
      </w:r>
      <w:r>
        <w:t>January.</w:t>
      </w:r>
      <w:r>
        <w:rPr>
          <w:spacing w:val="1"/>
        </w:rPr>
        <w:t xml:space="preserve"> </w:t>
      </w:r>
      <w:r>
        <w:t>Unfortunately, the COVID pandemic stopped the YAB program in March and</w:t>
      </w:r>
      <w:r>
        <w:rPr>
          <w:spacing w:val="1"/>
        </w:rPr>
        <w:t xml:space="preserve"> </w:t>
      </w:r>
      <w:r>
        <w:t>currently we have not reactivated the program until safety concerns are further reduced.</w:t>
      </w:r>
      <w:r>
        <w:rPr>
          <w:spacing w:val="1"/>
        </w:rPr>
        <w:t xml:space="preserve"> </w:t>
      </w:r>
      <w:r>
        <w:t>Hopefully, we w</w:t>
      </w:r>
      <w:r>
        <w:t>ill be able to engage these young people in 2021. In addition, using</w:t>
      </w:r>
      <w:r>
        <w:rPr>
          <w:spacing w:val="1"/>
        </w:rPr>
        <w:t xml:space="preserve"> </w:t>
      </w:r>
      <w:r>
        <w:t>money from book sales and donations to the CHC, a $1000 scholarship was awarded to</w:t>
      </w:r>
      <w:r>
        <w:rPr>
          <w:spacing w:val="1"/>
        </w:rPr>
        <w:t xml:space="preserve"> </w:t>
      </w:r>
      <w:r>
        <w:rPr>
          <w:b/>
        </w:rPr>
        <w:t>Kiley Cheatam</w:t>
      </w:r>
      <w:r>
        <w:t>, a graduating YAB student from Willis High School, for her enthusiastic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Com</w:t>
      </w:r>
      <w:r>
        <w:t>mission’s projects.</w:t>
      </w:r>
    </w:p>
    <w:p w14:paraId="4A0053E2" w14:textId="77777777" w:rsidR="003F41D3" w:rsidRDefault="0092729B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115D9380" wp14:editId="4DF05F61">
            <wp:simplePos x="0" y="0"/>
            <wp:positionH relativeFrom="page">
              <wp:posOffset>1455419</wp:posOffset>
            </wp:positionH>
            <wp:positionV relativeFrom="paragraph">
              <wp:posOffset>134080</wp:posOffset>
            </wp:positionV>
            <wp:extent cx="2490397" cy="187452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397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1987E9D4" wp14:editId="0E221879">
            <wp:simplePos x="0" y="0"/>
            <wp:positionH relativeFrom="page">
              <wp:posOffset>3996054</wp:posOffset>
            </wp:positionH>
            <wp:positionV relativeFrom="paragraph">
              <wp:posOffset>155670</wp:posOffset>
            </wp:positionV>
            <wp:extent cx="2770330" cy="183337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330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ED102" w14:textId="77777777" w:rsidR="003F41D3" w:rsidRDefault="0092729B">
      <w:pPr>
        <w:tabs>
          <w:tab w:val="left" w:pos="5088"/>
        </w:tabs>
        <w:spacing w:before="16"/>
        <w:ind w:left="1787"/>
        <w:rPr>
          <w:i/>
          <w:sz w:val="20"/>
        </w:rPr>
      </w:pPr>
      <w:r>
        <w:rPr>
          <w:i/>
          <w:sz w:val="20"/>
        </w:rPr>
        <w:t>YAB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students 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Bus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Tour</w:t>
      </w:r>
      <w:r>
        <w:rPr>
          <w:i/>
          <w:sz w:val="20"/>
        </w:rPr>
        <w:tab/>
        <w:t>Kiley Cheatam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(r) helping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History Road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Rally</w:t>
      </w:r>
    </w:p>
    <w:p w14:paraId="2CC4ED47" w14:textId="77777777" w:rsidR="003F41D3" w:rsidRDefault="003F41D3">
      <w:pPr>
        <w:pStyle w:val="BodyText"/>
        <w:spacing w:before="3"/>
        <w:rPr>
          <w:i/>
          <w:sz w:val="21"/>
        </w:rPr>
      </w:pPr>
    </w:p>
    <w:p w14:paraId="19CF9570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  <w:u w:val="single"/>
        </w:rPr>
        <w:t>HISTORIC PRESERVATION GRANTS</w:t>
      </w:r>
      <w:r>
        <w:rPr>
          <w:sz w:val="24"/>
        </w:rPr>
        <w:t>: With the generous financial support of the</w:t>
      </w:r>
      <w:r>
        <w:rPr>
          <w:spacing w:val="1"/>
          <w:sz w:val="24"/>
        </w:rPr>
        <w:t xml:space="preserve"> </w:t>
      </w:r>
      <w:r>
        <w:rPr>
          <w:sz w:val="24"/>
        </w:rPr>
        <w:t>Commissioners Court, CHC continues to offer grants to 501c(3) non-profit historical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1"/>
          <w:sz w:val="24"/>
        </w:rPr>
        <w:t xml:space="preserve"> </w:t>
      </w:r>
      <w:r>
        <w:rPr>
          <w:sz w:val="24"/>
        </w:rPr>
        <w:t>around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reimbursement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old</w:t>
      </w:r>
      <w:r>
        <w:rPr>
          <w:spacing w:val="1"/>
          <w:sz w:val="24"/>
        </w:rPr>
        <w:t xml:space="preserve"> </w:t>
      </w:r>
      <w:r>
        <w:rPr>
          <w:sz w:val="24"/>
        </w:rPr>
        <w:t>historic</w:t>
      </w:r>
      <w:r>
        <w:rPr>
          <w:spacing w:val="1"/>
          <w:sz w:val="24"/>
        </w:rPr>
        <w:t xml:space="preserve"> </w:t>
      </w:r>
      <w:r>
        <w:rPr>
          <w:sz w:val="24"/>
        </w:rPr>
        <w:t>structures.</w:t>
      </w:r>
      <w:r>
        <w:rPr>
          <w:spacing w:val="1"/>
          <w:sz w:val="24"/>
        </w:rPr>
        <w:t xml:space="preserve"> </w:t>
      </w:r>
      <w:r>
        <w:rPr>
          <w:sz w:val="24"/>
        </w:rPr>
        <w:t>Working closely with County Auditor and County Judge’s staff, the CHC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Grants</w:t>
      </w:r>
      <w:r>
        <w:rPr>
          <w:b/>
          <w:i/>
          <w:sz w:val="24"/>
        </w:rPr>
        <w:t xml:space="preserve"> Committee </w:t>
      </w:r>
      <w:r>
        <w:rPr>
          <w:sz w:val="24"/>
        </w:rPr>
        <w:t xml:space="preserve">(composed of </w:t>
      </w:r>
      <w:r>
        <w:rPr>
          <w:b/>
          <w:sz w:val="24"/>
        </w:rPr>
        <w:t xml:space="preserve">Gertie Spencer </w:t>
      </w:r>
      <w:r>
        <w:rPr>
          <w:sz w:val="24"/>
        </w:rPr>
        <w:t xml:space="preserve">and </w:t>
      </w:r>
      <w:r>
        <w:rPr>
          <w:b/>
          <w:sz w:val="24"/>
        </w:rPr>
        <w:t>Anna Shepeard</w:t>
      </w:r>
      <w:r>
        <w:rPr>
          <w:sz w:val="24"/>
        </w:rPr>
        <w:t>) have developed</w:t>
      </w:r>
      <w:r>
        <w:rPr>
          <w:spacing w:val="1"/>
          <w:sz w:val="24"/>
        </w:rPr>
        <w:t xml:space="preserve"> </w:t>
      </w:r>
      <w:r>
        <w:rPr>
          <w:sz w:val="24"/>
        </w:rPr>
        <w:t>guidelines and procedures for the CHC and Commissioner’s Court approval of such</w:t>
      </w:r>
      <w:r>
        <w:rPr>
          <w:spacing w:val="1"/>
          <w:sz w:val="24"/>
        </w:rPr>
        <w:t xml:space="preserve"> </w:t>
      </w:r>
      <w:r>
        <w:rPr>
          <w:sz w:val="24"/>
        </w:rPr>
        <w:t>grants.</w:t>
      </w:r>
    </w:p>
    <w:p w14:paraId="4BA49898" w14:textId="77777777" w:rsidR="003F41D3" w:rsidRDefault="0092729B">
      <w:pPr>
        <w:spacing w:before="1" w:line="276" w:lineRule="auto"/>
        <w:ind w:left="820" w:right="155" w:firstLine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largest</w:t>
      </w:r>
      <w:r>
        <w:rPr>
          <w:spacing w:val="1"/>
          <w:sz w:val="24"/>
        </w:rPr>
        <w:t xml:space="preserve"> </w:t>
      </w:r>
      <w:r>
        <w:rPr>
          <w:sz w:val="24"/>
        </w:rPr>
        <w:t>grants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Conroe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Community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Cemetery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Restoration Project </w:t>
      </w:r>
      <w:r>
        <w:rPr>
          <w:sz w:val="24"/>
        </w:rPr>
        <w:t>for a boundary survey of the cemetery and funding a chain-link</w:t>
      </w:r>
      <w:r>
        <w:rPr>
          <w:spacing w:val="1"/>
          <w:sz w:val="24"/>
        </w:rPr>
        <w:t xml:space="preserve"> </w:t>
      </w:r>
      <w:r>
        <w:rPr>
          <w:sz w:val="24"/>
        </w:rPr>
        <w:t>fence along two sides of the cemetery.</w:t>
      </w:r>
      <w:r>
        <w:rPr>
          <w:spacing w:val="1"/>
          <w:sz w:val="24"/>
        </w:rPr>
        <w:t xml:space="preserve"> </w:t>
      </w:r>
      <w:r>
        <w:rPr>
          <w:sz w:val="24"/>
        </w:rPr>
        <w:t>These funds were necessary to protect the historic</w:t>
      </w:r>
      <w:r>
        <w:rPr>
          <w:spacing w:val="-57"/>
          <w:sz w:val="24"/>
        </w:rPr>
        <w:t xml:space="preserve"> </w:t>
      </w:r>
      <w:r>
        <w:rPr>
          <w:sz w:val="24"/>
        </w:rPr>
        <w:t>cemetery tombstones and as part of plans to apply for a state historical cemetery m</w:t>
      </w:r>
      <w:r>
        <w:rPr>
          <w:sz w:val="24"/>
        </w:rPr>
        <w:t>arker.</w:t>
      </w:r>
      <w:r>
        <w:rPr>
          <w:spacing w:val="1"/>
          <w:sz w:val="24"/>
        </w:rPr>
        <w:t xml:space="preserve"> </w:t>
      </w:r>
      <w:r>
        <w:rPr>
          <w:sz w:val="24"/>
        </w:rPr>
        <w:t>Grant</w:t>
      </w:r>
      <w:r>
        <w:rPr>
          <w:spacing w:val="16"/>
          <w:sz w:val="24"/>
        </w:rPr>
        <w:t xml:space="preserve"> </w:t>
      </w:r>
      <w:r>
        <w:rPr>
          <w:sz w:val="24"/>
        </w:rPr>
        <w:t>funds</w:t>
      </w:r>
      <w:r>
        <w:rPr>
          <w:spacing w:val="15"/>
          <w:sz w:val="24"/>
        </w:rPr>
        <w:t xml:space="preserve"> </w:t>
      </w:r>
      <w:r>
        <w:rPr>
          <w:sz w:val="24"/>
        </w:rPr>
        <w:t>were</w:t>
      </w:r>
      <w:r>
        <w:rPr>
          <w:spacing w:val="17"/>
          <w:sz w:val="24"/>
        </w:rPr>
        <w:t xml:space="preserve"> </w:t>
      </w:r>
      <w:r>
        <w:rPr>
          <w:sz w:val="24"/>
        </w:rPr>
        <w:t>also</w:t>
      </w:r>
      <w:r>
        <w:rPr>
          <w:spacing w:val="17"/>
          <w:sz w:val="24"/>
        </w:rPr>
        <w:t xml:space="preserve"> </w:t>
      </w:r>
      <w:r>
        <w:rPr>
          <w:sz w:val="24"/>
        </w:rPr>
        <w:t>provided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Magnolia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Historical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Society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sealing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roof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1902</w:t>
      </w:r>
      <w:r>
        <w:rPr>
          <w:spacing w:val="1"/>
          <w:sz w:val="24"/>
        </w:rPr>
        <w:t xml:space="preserve"> </w:t>
      </w:r>
      <w:r>
        <w:rPr>
          <w:sz w:val="24"/>
        </w:rPr>
        <w:t>Magnolia</w:t>
      </w:r>
      <w:r>
        <w:rPr>
          <w:spacing w:val="1"/>
          <w:sz w:val="24"/>
        </w:rPr>
        <w:t xml:space="preserve"> </w:t>
      </w:r>
      <w:r>
        <w:rPr>
          <w:sz w:val="24"/>
        </w:rPr>
        <w:t>Depot</w:t>
      </w:r>
      <w:r>
        <w:rPr>
          <w:spacing w:val="1"/>
          <w:sz w:val="24"/>
        </w:rPr>
        <w:t xml:space="preserve"> </w:t>
      </w:r>
      <w:r>
        <w:rPr>
          <w:sz w:val="24"/>
        </w:rPr>
        <w:t>Museum;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Montgomery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Historical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Society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rehabilitation of the historic Nat Hart Davis Home Museum; and the </w:t>
      </w:r>
      <w:r>
        <w:rPr>
          <w:b/>
          <w:sz w:val="24"/>
        </w:rPr>
        <w:t>Heritage Museum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z w:val="24"/>
        </w:rPr>
        <w:t xml:space="preserve"> Montgomery County </w:t>
      </w:r>
      <w:r>
        <w:rPr>
          <w:sz w:val="24"/>
        </w:rPr>
        <w:t>for repairs to the museum and partial funding of its historical</w:t>
      </w:r>
      <w:r>
        <w:rPr>
          <w:spacing w:val="1"/>
          <w:sz w:val="24"/>
        </w:rPr>
        <w:t xml:space="preserve"> </w:t>
      </w:r>
      <w:r>
        <w:rPr>
          <w:sz w:val="24"/>
        </w:rPr>
        <w:t>archives</w:t>
      </w:r>
      <w:r>
        <w:rPr>
          <w:spacing w:val="-1"/>
          <w:sz w:val="24"/>
        </w:rPr>
        <w:t xml:space="preserve"> </w:t>
      </w:r>
      <w:r>
        <w:rPr>
          <w:sz w:val="24"/>
        </w:rPr>
        <w:t>room in the</w:t>
      </w:r>
      <w:r>
        <w:rPr>
          <w:spacing w:val="-1"/>
          <w:sz w:val="24"/>
        </w:rPr>
        <w:t xml:space="preserve"> </w:t>
      </w:r>
      <w:r>
        <w:rPr>
          <w:sz w:val="24"/>
        </w:rPr>
        <w:t>museum.</w:t>
      </w:r>
    </w:p>
    <w:p w14:paraId="047ECDD3" w14:textId="77777777" w:rsidR="003F41D3" w:rsidRDefault="003F41D3">
      <w:pPr>
        <w:spacing w:line="276" w:lineRule="auto"/>
        <w:jc w:val="both"/>
        <w:rPr>
          <w:sz w:val="24"/>
        </w:rPr>
        <w:sectPr w:rsidR="003F41D3">
          <w:pgSz w:w="12240" w:h="15840"/>
          <w:pgMar w:top="1500" w:right="1280" w:bottom="1300" w:left="1340" w:header="0" w:footer="1104" w:gutter="0"/>
          <w:cols w:space="720"/>
        </w:sectPr>
      </w:pPr>
    </w:p>
    <w:p w14:paraId="0FAAB986" w14:textId="77777777" w:rsidR="003F41D3" w:rsidRDefault="003F41D3">
      <w:pPr>
        <w:pStyle w:val="BodyText"/>
        <w:spacing w:before="7"/>
        <w:rPr>
          <w:sz w:val="29"/>
        </w:rPr>
      </w:pPr>
    </w:p>
    <w:p w14:paraId="239C010E" w14:textId="77777777" w:rsidR="003F41D3" w:rsidRDefault="0092729B">
      <w:pPr>
        <w:tabs>
          <w:tab w:val="left" w:pos="5642"/>
        </w:tabs>
        <w:ind w:left="971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4D11A51C" wp14:editId="38F80421">
            <wp:extent cx="2582675" cy="1769363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675" cy="17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1DC3417A" wp14:editId="66B3B6D7">
            <wp:extent cx="2353564" cy="175736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564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327B" w14:textId="77777777" w:rsidR="003F41D3" w:rsidRDefault="0092729B">
      <w:pPr>
        <w:tabs>
          <w:tab w:val="left" w:pos="6370"/>
        </w:tabs>
        <w:spacing w:before="22"/>
        <w:ind w:left="1672"/>
        <w:rPr>
          <w:i/>
          <w:sz w:val="20"/>
        </w:rPr>
      </w:pPr>
      <w:r>
        <w:rPr>
          <w:i/>
          <w:sz w:val="20"/>
        </w:rPr>
        <w:t>Magnolia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Depot Museum</w:t>
      </w:r>
      <w:r>
        <w:rPr>
          <w:i/>
          <w:sz w:val="20"/>
        </w:rPr>
        <w:tab/>
        <w:t>Nat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Hart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DavisHome Museum</w:t>
      </w:r>
    </w:p>
    <w:p w14:paraId="045A5B99" w14:textId="77777777" w:rsidR="003F41D3" w:rsidRDefault="003F41D3">
      <w:pPr>
        <w:pStyle w:val="BodyText"/>
        <w:rPr>
          <w:i/>
          <w:sz w:val="20"/>
        </w:rPr>
      </w:pPr>
    </w:p>
    <w:p w14:paraId="1978B7EE" w14:textId="77777777" w:rsidR="003F41D3" w:rsidRDefault="0092729B">
      <w:pPr>
        <w:pStyle w:val="BodyText"/>
        <w:spacing w:before="11"/>
        <w:rPr>
          <w:i/>
          <w:sz w:val="26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177A47ED" wp14:editId="4925FF34">
            <wp:simplePos x="0" y="0"/>
            <wp:positionH relativeFrom="page">
              <wp:posOffset>2831464</wp:posOffset>
            </wp:positionH>
            <wp:positionV relativeFrom="paragraph">
              <wp:posOffset>212114</wp:posOffset>
            </wp:positionV>
            <wp:extent cx="2563242" cy="192481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242" cy="192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4D38B" w14:textId="77777777" w:rsidR="003F41D3" w:rsidRDefault="0092729B">
      <w:pPr>
        <w:spacing w:before="37"/>
        <w:ind w:left="3405"/>
        <w:rPr>
          <w:i/>
          <w:sz w:val="20"/>
        </w:rPr>
      </w:pPr>
      <w:r>
        <w:rPr>
          <w:i/>
          <w:sz w:val="20"/>
        </w:rPr>
        <w:t>New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fence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Conroe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Community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Cemetery</w:t>
      </w:r>
    </w:p>
    <w:p w14:paraId="50A44A2C" w14:textId="77777777" w:rsidR="003F41D3" w:rsidRDefault="003F41D3">
      <w:pPr>
        <w:pStyle w:val="BodyText"/>
        <w:spacing w:before="7"/>
        <w:rPr>
          <w:i/>
          <w:sz w:val="30"/>
        </w:rPr>
      </w:pPr>
    </w:p>
    <w:p w14:paraId="49BE492F" w14:textId="77777777" w:rsidR="003F41D3" w:rsidRDefault="0092729B">
      <w:pPr>
        <w:pStyle w:val="ListParagraph"/>
        <w:numPr>
          <w:ilvl w:val="0"/>
          <w:numId w:val="1"/>
        </w:numPr>
        <w:tabs>
          <w:tab w:val="left" w:pos="881"/>
        </w:tabs>
        <w:spacing w:line="276" w:lineRule="auto"/>
        <w:ind w:right="155"/>
        <w:jc w:val="both"/>
        <w:rPr>
          <w:sz w:val="24"/>
        </w:rPr>
      </w:pPr>
      <w:r>
        <w:tab/>
      </w:r>
      <w:r>
        <w:rPr>
          <w:sz w:val="24"/>
          <w:u w:val="single"/>
        </w:rPr>
        <w:t>STATE HISTORICAL MARKERS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state historical marker for the </w:t>
      </w:r>
      <w:r>
        <w:rPr>
          <w:b/>
          <w:i/>
          <w:sz w:val="24"/>
        </w:rPr>
        <w:t>Elizabeth Shaw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Cartwright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Family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Cemetery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near</w:t>
      </w:r>
      <w:r>
        <w:rPr>
          <w:spacing w:val="7"/>
          <w:sz w:val="24"/>
        </w:rPr>
        <w:t xml:space="preserve"> </w:t>
      </w:r>
      <w:r>
        <w:rPr>
          <w:sz w:val="24"/>
        </w:rPr>
        <w:t>Montgomery</w:t>
      </w:r>
      <w:r>
        <w:rPr>
          <w:spacing w:val="14"/>
          <w:sz w:val="24"/>
        </w:rPr>
        <w:t xml:space="preserve"> </w:t>
      </w:r>
      <w:r>
        <w:rPr>
          <w:sz w:val="24"/>
        </w:rPr>
        <w:t>has</w:t>
      </w:r>
      <w:r>
        <w:rPr>
          <w:spacing w:val="8"/>
          <w:sz w:val="24"/>
        </w:rPr>
        <w:t xml:space="preserve"> </w:t>
      </w:r>
      <w:r>
        <w:rPr>
          <w:sz w:val="24"/>
        </w:rPr>
        <w:t>been</w:t>
      </w:r>
      <w:r>
        <w:rPr>
          <w:spacing w:val="8"/>
          <w:sz w:val="24"/>
        </w:rPr>
        <w:t xml:space="preserve"> </w:t>
      </w:r>
      <w:r>
        <w:rPr>
          <w:sz w:val="24"/>
        </w:rPr>
        <w:t>produced,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we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planning</w:t>
      </w:r>
      <w:r>
        <w:rPr>
          <w:spacing w:val="-58"/>
          <w:sz w:val="24"/>
        </w:rPr>
        <w:t xml:space="preserve"> </w:t>
      </w:r>
      <w:r>
        <w:rPr>
          <w:sz w:val="24"/>
        </w:rPr>
        <w:t>a major dedication ceremony with the Cartwright family early in 2021. There are plans to</w:t>
      </w:r>
      <w:r>
        <w:rPr>
          <w:spacing w:val="-57"/>
          <w:sz w:val="24"/>
        </w:rPr>
        <w:t xml:space="preserve"> </w:t>
      </w:r>
      <w:r>
        <w:rPr>
          <w:sz w:val="24"/>
        </w:rPr>
        <w:t>pursue designation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state historical</w:t>
      </w:r>
      <w:r>
        <w:rPr>
          <w:spacing w:val="1"/>
          <w:sz w:val="24"/>
        </w:rPr>
        <w:t xml:space="preserve"> </w:t>
      </w:r>
      <w:r>
        <w:rPr>
          <w:sz w:val="24"/>
        </w:rPr>
        <w:t>markers</w:t>
      </w:r>
      <w:r>
        <w:rPr>
          <w:spacing w:val="1"/>
          <w:sz w:val="24"/>
        </w:rPr>
        <w:t xml:space="preserve"> </w:t>
      </w:r>
      <w:r>
        <w:rPr>
          <w:sz w:val="24"/>
        </w:rPr>
        <w:t>for the</w:t>
      </w:r>
      <w:r>
        <w:rPr>
          <w:spacing w:val="1"/>
          <w:sz w:val="24"/>
        </w:rPr>
        <w:t xml:space="preserve"> </w:t>
      </w:r>
      <w:r>
        <w:rPr>
          <w:sz w:val="24"/>
        </w:rPr>
        <w:t>burial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Isaac Conroe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Houston; the Crighton Theatre in Conroe; the abandoned towns of Danville and Fost</w:t>
      </w:r>
      <w:r>
        <w:rPr>
          <w:sz w:val="24"/>
        </w:rPr>
        <w:t>oria;</w:t>
      </w:r>
      <w:r>
        <w:rPr>
          <w:spacing w:val="1"/>
          <w:sz w:val="24"/>
        </w:rPr>
        <w:t xml:space="preserve"> </w:t>
      </w:r>
      <w:r>
        <w:rPr>
          <w:sz w:val="24"/>
        </w:rPr>
        <w:t>the communities of Grangerland, Splendora, and New Caney; and several historic post-</w:t>
      </w:r>
      <w:r>
        <w:rPr>
          <w:spacing w:val="1"/>
          <w:sz w:val="24"/>
        </w:rPr>
        <w:t xml:space="preserve"> </w:t>
      </w:r>
      <w:r>
        <w:rPr>
          <w:sz w:val="24"/>
        </w:rPr>
        <w:t>Civil War cemeteries: the Tamina Sweet Rest Cemetery and the Conroe Community</w:t>
      </w:r>
      <w:r>
        <w:rPr>
          <w:spacing w:val="1"/>
          <w:sz w:val="24"/>
        </w:rPr>
        <w:t xml:space="preserve"> </w:t>
      </w:r>
      <w:r>
        <w:rPr>
          <w:sz w:val="24"/>
        </w:rPr>
        <w:t>Cemetery.</w:t>
      </w:r>
    </w:p>
    <w:p w14:paraId="240A69B1" w14:textId="77777777" w:rsidR="003F41D3" w:rsidRDefault="003F41D3">
      <w:pPr>
        <w:pStyle w:val="BodyText"/>
        <w:spacing w:before="9"/>
        <w:rPr>
          <w:sz w:val="36"/>
        </w:rPr>
      </w:pPr>
    </w:p>
    <w:p w14:paraId="3E856811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55"/>
        <w:jc w:val="both"/>
        <w:rPr>
          <w:sz w:val="24"/>
        </w:rPr>
      </w:pPr>
      <w:r>
        <w:rPr>
          <w:sz w:val="24"/>
          <w:u w:val="single"/>
        </w:rPr>
        <w:t>COUNTY HISTORICAL MARKERS</w:t>
      </w:r>
      <w:r>
        <w:rPr>
          <w:sz w:val="24"/>
        </w:rPr>
        <w:t>:    A new county historical marker was dedicated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October at the 1919 </w:t>
      </w:r>
      <w:r>
        <w:rPr>
          <w:b/>
          <w:i/>
          <w:sz w:val="24"/>
        </w:rPr>
        <w:t>Willis A. Dean house in Magnolia</w:t>
      </w:r>
      <w:r>
        <w:rPr>
          <w:sz w:val="24"/>
        </w:rPr>
        <w:t>. The research for the marker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 was done primarily by our 100-year-old Commission member and Magnolia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historian, </w:t>
      </w:r>
      <w:r>
        <w:rPr>
          <w:b/>
          <w:sz w:val="24"/>
        </w:rPr>
        <w:t>Celeste Graves.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 ceremony</w:t>
      </w:r>
      <w:r>
        <w:rPr>
          <w:sz w:val="24"/>
        </w:rPr>
        <w:t xml:space="preserve"> was attended by </w:t>
      </w:r>
      <w:r>
        <w:rPr>
          <w:b/>
          <w:sz w:val="24"/>
        </w:rPr>
        <w:t>State Senator Brandon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Creighton, Commissioner Charlie Riley</w:t>
      </w:r>
      <w:r>
        <w:rPr>
          <w:sz w:val="24"/>
        </w:rPr>
        <w:t xml:space="preserve">, former </w:t>
      </w:r>
      <w:r>
        <w:rPr>
          <w:b/>
          <w:sz w:val="24"/>
        </w:rPr>
        <w:t>constable David Hill</w:t>
      </w:r>
      <w:r>
        <w:rPr>
          <w:sz w:val="24"/>
        </w:rPr>
        <w:t>, and several</w:t>
      </w:r>
      <w:r>
        <w:rPr>
          <w:spacing w:val="1"/>
          <w:sz w:val="24"/>
        </w:rPr>
        <w:t xml:space="preserve"> </w:t>
      </w:r>
      <w:r>
        <w:rPr>
          <w:sz w:val="24"/>
        </w:rPr>
        <w:t>Magnolia</w:t>
      </w:r>
      <w:r>
        <w:rPr>
          <w:spacing w:val="-2"/>
          <w:sz w:val="24"/>
        </w:rPr>
        <w:t xml:space="preserve"> </w:t>
      </w:r>
      <w:r>
        <w:rPr>
          <w:sz w:val="24"/>
        </w:rPr>
        <w:t>city officials.</w:t>
      </w:r>
    </w:p>
    <w:p w14:paraId="1EF639EE" w14:textId="77777777" w:rsidR="003F41D3" w:rsidRDefault="003F41D3">
      <w:pPr>
        <w:spacing w:line="276" w:lineRule="auto"/>
        <w:jc w:val="both"/>
        <w:rPr>
          <w:sz w:val="24"/>
        </w:rPr>
        <w:sectPr w:rsidR="003F41D3">
          <w:pgSz w:w="12240" w:h="15840"/>
          <w:pgMar w:top="1500" w:right="1280" w:bottom="1320" w:left="1340" w:header="0" w:footer="1104" w:gutter="0"/>
          <w:cols w:space="720"/>
        </w:sectPr>
      </w:pPr>
    </w:p>
    <w:p w14:paraId="67192C8F" w14:textId="77777777" w:rsidR="003F41D3" w:rsidRDefault="003F41D3">
      <w:pPr>
        <w:pStyle w:val="BodyText"/>
        <w:spacing w:before="8"/>
        <w:rPr>
          <w:sz w:val="6"/>
        </w:rPr>
      </w:pPr>
    </w:p>
    <w:p w14:paraId="4BCF66A1" w14:textId="77777777" w:rsidR="003F41D3" w:rsidRDefault="0092729B">
      <w:pPr>
        <w:tabs>
          <w:tab w:val="left" w:pos="5819"/>
        </w:tabs>
        <w:ind w:left="834"/>
        <w:rPr>
          <w:sz w:val="20"/>
        </w:rPr>
      </w:pPr>
      <w:r>
        <w:rPr>
          <w:noProof/>
          <w:sz w:val="20"/>
        </w:rPr>
        <w:drawing>
          <wp:inline distT="0" distB="0" distL="0" distR="0" wp14:anchorId="51BC38E5" wp14:editId="3CDF7C36">
            <wp:extent cx="3003531" cy="1693926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531" cy="16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4AD0758" wp14:editId="5CFFB21A">
            <wp:extent cx="2297346" cy="1723644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346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11EA" w14:textId="77777777" w:rsidR="003F41D3" w:rsidRDefault="0092729B">
      <w:pPr>
        <w:spacing w:before="37"/>
        <w:ind w:left="2339"/>
        <w:rPr>
          <w:i/>
          <w:sz w:val="20"/>
        </w:rPr>
      </w:pPr>
      <w:r>
        <w:rPr>
          <w:i/>
          <w:sz w:val="20"/>
        </w:rPr>
        <w:t>W.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Dean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house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 1919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county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officials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dedication ceremony</w:t>
      </w:r>
    </w:p>
    <w:p w14:paraId="34393FA3" w14:textId="77777777" w:rsidR="003F41D3" w:rsidRDefault="003F41D3">
      <w:pPr>
        <w:pStyle w:val="BodyText"/>
        <w:spacing w:before="4"/>
        <w:rPr>
          <w:i/>
          <w:sz w:val="28"/>
        </w:rPr>
      </w:pPr>
    </w:p>
    <w:p w14:paraId="134B0CFC" w14:textId="77777777" w:rsidR="003F41D3" w:rsidRDefault="0092729B">
      <w:pPr>
        <w:pStyle w:val="BodyText"/>
        <w:spacing w:line="276" w:lineRule="auto"/>
        <w:ind w:left="820" w:right="154" w:firstLine="720"/>
        <w:jc w:val="both"/>
      </w:pPr>
      <w:r>
        <w:t xml:space="preserve">In November, a second county historical marker was dedicated at the </w:t>
      </w:r>
      <w:r>
        <w:rPr>
          <w:b/>
          <w:i/>
        </w:rPr>
        <w:t>Addison-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Gandy House in Montgomery</w:t>
      </w:r>
      <w:r>
        <w:rPr>
          <w:b/>
        </w:rPr>
        <w:t>.</w:t>
      </w:r>
      <w:r>
        <w:rPr>
          <w:b/>
          <w:spacing w:val="60"/>
        </w:rPr>
        <w:t xml:space="preserve"> </w:t>
      </w:r>
      <w:r>
        <w:t>This 1892 structure is one of many historical homes in</w:t>
      </w:r>
      <w:r>
        <w:rPr>
          <w:spacing w:val="1"/>
        </w:rPr>
        <w:t xml:space="preserve"> </w:t>
      </w:r>
      <w:r>
        <w:t>this old town which was platted in July 1837.   The old home served as a boarding house</w:t>
      </w:r>
      <w:r>
        <w:rPr>
          <w:spacing w:val="1"/>
        </w:rPr>
        <w:t xml:space="preserve"> </w:t>
      </w:r>
      <w:r>
        <w:t>in the ea</w:t>
      </w:r>
      <w:r>
        <w:t>rly 1900’s by Mrs. Addison, the daughter of famous local judge Nat Hart Davis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door.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dedication</w:t>
      </w:r>
      <w:r>
        <w:rPr>
          <w:spacing w:val="1"/>
        </w:rPr>
        <w:t xml:space="preserve"> </w:t>
      </w:r>
      <w:r>
        <w:t>ceremony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rPr>
          <w:b/>
        </w:rPr>
        <w:t>Commissioner-elect</w:t>
      </w:r>
      <w:r>
        <w:rPr>
          <w:b/>
          <w:spacing w:val="1"/>
        </w:rPr>
        <w:t xml:space="preserve"> </w:t>
      </w:r>
      <w:r>
        <w:rPr>
          <w:b/>
        </w:rPr>
        <w:t>Robert</w:t>
      </w:r>
      <w:r>
        <w:rPr>
          <w:b/>
          <w:spacing w:val="1"/>
        </w:rPr>
        <w:t xml:space="preserve"> </w:t>
      </w:r>
      <w:r>
        <w:rPr>
          <w:b/>
        </w:rPr>
        <w:t>Walker</w:t>
      </w:r>
      <w:r>
        <w:rPr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Montgomery</w:t>
      </w:r>
      <w:r>
        <w:rPr>
          <w:spacing w:val="1"/>
        </w:rPr>
        <w:t xml:space="preserve"> </w:t>
      </w:r>
      <w:r>
        <w:rPr>
          <w:b/>
        </w:rPr>
        <w:t>city</w:t>
      </w:r>
      <w:r>
        <w:rPr>
          <w:b/>
          <w:spacing w:val="1"/>
        </w:rPr>
        <w:t xml:space="preserve"> </w:t>
      </w:r>
      <w:r>
        <w:rPr>
          <w:b/>
        </w:rPr>
        <w:t>mayor</w:t>
      </w:r>
      <w:r>
        <w:rPr>
          <w:b/>
          <w:spacing w:val="1"/>
        </w:rPr>
        <w:t xml:space="preserve"> </w:t>
      </w:r>
      <w:r>
        <w:rPr>
          <w:b/>
        </w:rPr>
        <w:t>Sara</w:t>
      </w:r>
      <w:r>
        <w:rPr>
          <w:b/>
          <w:spacing w:val="1"/>
        </w:rPr>
        <w:t xml:space="preserve"> </w:t>
      </w:r>
      <w:r>
        <w:rPr>
          <w:b/>
        </w:rPr>
        <w:t>Countryman</w:t>
      </w:r>
      <w:r>
        <w:t>, along with Gandy family descendants and members of the Montgomery</w:t>
      </w:r>
      <w:r>
        <w:rPr>
          <w:spacing w:val="1"/>
        </w:rPr>
        <w:t xml:space="preserve"> </w:t>
      </w:r>
      <w:r>
        <w:t>Historical</w:t>
      </w:r>
      <w:r>
        <w:rPr>
          <w:spacing w:val="-1"/>
        </w:rPr>
        <w:t xml:space="preserve"> </w:t>
      </w:r>
      <w:r>
        <w:t>Society that now owns the</w:t>
      </w:r>
      <w:r>
        <w:rPr>
          <w:spacing w:val="-1"/>
        </w:rPr>
        <w:t xml:space="preserve"> </w:t>
      </w:r>
      <w:r>
        <w:t>house.</w:t>
      </w:r>
    </w:p>
    <w:p w14:paraId="413DDEF0" w14:textId="77777777" w:rsidR="003F41D3" w:rsidRDefault="0092729B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5860884E" wp14:editId="0A59F1A7">
            <wp:simplePos x="0" y="0"/>
            <wp:positionH relativeFrom="page">
              <wp:posOffset>1755775</wp:posOffset>
            </wp:positionH>
            <wp:positionV relativeFrom="paragraph">
              <wp:posOffset>201338</wp:posOffset>
            </wp:positionV>
            <wp:extent cx="2550766" cy="1907381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66" cy="190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1" allowOverlap="1" wp14:anchorId="37985AED" wp14:editId="6AE505F8">
            <wp:simplePos x="0" y="0"/>
            <wp:positionH relativeFrom="page">
              <wp:posOffset>4456429</wp:posOffset>
            </wp:positionH>
            <wp:positionV relativeFrom="paragraph">
              <wp:posOffset>218483</wp:posOffset>
            </wp:positionV>
            <wp:extent cx="2042940" cy="189280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940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E6A49" w14:textId="77777777" w:rsidR="003F41D3" w:rsidRDefault="0092729B">
      <w:pPr>
        <w:spacing w:before="47"/>
        <w:ind w:left="3374"/>
        <w:rPr>
          <w:i/>
          <w:sz w:val="20"/>
        </w:rPr>
      </w:pPr>
      <w:r>
        <w:rPr>
          <w:i/>
          <w:sz w:val="20"/>
        </w:rPr>
        <w:t>Addison-Gandy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family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marker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dedication</w:t>
      </w:r>
    </w:p>
    <w:p w14:paraId="41606F33" w14:textId="77777777" w:rsidR="003F41D3" w:rsidRDefault="003F41D3">
      <w:pPr>
        <w:pStyle w:val="BodyText"/>
        <w:spacing w:before="9"/>
        <w:rPr>
          <w:i/>
          <w:sz w:val="25"/>
        </w:rPr>
      </w:pPr>
    </w:p>
    <w:p w14:paraId="2B96DAF5" w14:textId="77777777" w:rsidR="003F41D3" w:rsidRDefault="0092729B">
      <w:pPr>
        <w:pStyle w:val="BodyText"/>
        <w:spacing w:line="276" w:lineRule="auto"/>
        <w:ind w:left="820" w:right="154" w:firstLine="720"/>
        <w:jc w:val="both"/>
      </w:pPr>
      <w:r>
        <w:rPr>
          <w:b/>
          <w:i/>
        </w:rPr>
        <w:t>Marker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Committee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Cemetery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Committee</w:t>
      </w:r>
      <w:r>
        <w:rPr>
          <w:b/>
          <w:i/>
          <w:spacing w:val="1"/>
        </w:rPr>
        <w:t xml:space="preserve"> </w:t>
      </w:r>
      <w:r>
        <w:t>chairperson</w:t>
      </w:r>
      <w:r>
        <w:rPr>
          <w:spacing w:val="1"/>
        </w:rPr>
        <w:t xml:space="preserve"> </w:t>
      </w:r>
      <w:r>
        <w:rPr>
          <w:b/>
        </w:rPr>
        <w:t>Sharon</w:t>
      </w:r>
      <w:r>
        <w:rPr>
          <w:b/>
          <w:spacing w:val="1"/>
        </w:rPr>
        <w:t xml:space="preserve"> </w:t>
      </w:r>
      <w:r>
        <w:rPr>
          <w:b/>
        </w:rPr>
        <w:t>Russell</w:t>
      </w:r>
      <w:r>
        <w:rPr>
          <w:b/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currently working on county historical markers for the Turner Thomas Cemetery near</w:t>
      </w:r>
      <w:r>
        <w:rPr>
          <w:spacing w:val="1"/>
        </w:rPr>
        <w:t xml:space="preserve"> </w:t>
      </w:r>
      <w:r>
        <w:t>Magnolia and the Piney Grove Baptist Church and Cemetery. She and other members of</w:t>
      </w:r>
      <w:r>
        <w:rPr>
          <w:spacing w:val="1"/>
        </w:rPr>
        <w:t xml:space="preserve"> </w:t>
      </w:r>
      <w:r>
        <w:t>our Commission have been asked to assist with marker applications for the Henry Dean</w:t>
      </w:r>
      <w:r>
        <w:rPr>
          <w:spacing w:val="1"/>
        </w:rPr>
        <w:t xml:space="preserve"> </w:t>
      </w:r>
      <w:r>
        <w:t>Gener</w:t>
      </w:r>
      <w:r>
        <w:t>al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Magnolia,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Decker</w:t>
      </w:r>
      <w:r>
        <w:rPr>
          <w:spacing w:val="1"/>
        </w:rPr>
        <w:t xml:space="preserve"> </w:t>
      </w:r>
      <w:r>
        <w:t>Prairie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Magnolia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Arnold-Dean</w:t>
      </w:r>
      <w:r>
        <w:rPr>
          <w:spacing w:val="-1"/>
        </w:rPr>
        <w:t xml:space="preserve"> </w:t>
      </w:r>
      <w:r>
        <w:t>Cemetery near Magnolia.</w:t>
      </w:r>
    </w:p>
    <w:p w14:paraId="555AC444" w14:textId="77777777" w:rsidR="003F41D3" w:rsidRDefault="003F41D3">
      <w:pPr>
        <w:pStyle w:val="BodyText"/>
        <w:spacing w:before="8"/>
        <w:rPr>
          <w:sz w:val="27"/>
        </w:rPr>
      </w:pPr>
    </w:p>
    <w:p w14:paraId="162847B0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55"/>
        <w:jc w:val="both"/>
        <w:rPr>
          <w:sz w:val="24"/>
        </w:rPr>
      </w:pPr>
      <w:r>
        <w:rPr>
          <w:sz w:val="24"/>
          <w:u w:val="single"/>
        </w:rPr>
        <w:t>COUNTY HISTORICAL TIMELINE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With the support of former County Judge Sadler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the County Commissioners, CHC Chairman </w:t>
      </w:r>
      <w:r>
        <w:rPr>
          <w:b/>
          <w:sz w:val="24"/>
        </w:rPr>
        <w:t xml:space="preserve">Larry Foerster </w:t>
      </w:r>
      <w:r>
        <w:rPr>
          <w:sz w:val="24"/>
        </w:rPr>
        <w:t>completed h</w:t>
      </w:r>
      <w:r>
        <w:rPr>
          <w:sz w:val="24"/>
        </w:rPr>
        <w:t>is extensive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Montgomery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County,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Texas Historical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Timeline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published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January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i/>
          <w:sz w:val="24"/>
        </w:rPr>
        <w:t>.</w:t>
      </w:r>
    </w:p>
    <w:p w14:paraId="2252DC64" w14:textId="77777777" w:rsidR="003F41D3" w:rsidRDefault="003F41D3">
      <w:pPr>
        <w:spacing w:line="276" w:lineRule="auto"/>
        <w:jc w:val="both"/>
        <w:rPr>
          <w:sz w:val="24"/>
        </w:rPr>
        <w:sectPr w:rsidR="003F41D3">
          <w:pgSz w:w="12240" w:h="15840"/>
          <w:pgMar w:top="1500" w:right="1280" w:bottom="1300" w:left="1340" w:header="0" w:footer="1104" w:gutter="0"/>
          <w:cols w:space="720"/>
        </w:sectPr>
      </w:pPr>
    </w:p>
    <w:p w14:paraId="5FDDBDAB" w14:textId="77777777" w:rsidR="003F41D3" w:rsidRDefault="0092729B">
      <w:pPr>
        <w:pStyle w:val="BodyText"/>
        <w:spacing w:before="72" w:line="276" w:lineRule="auto"/>
        <w:ind w:left="820" w:right="153"/>
        <w:jc w:val="both"/>
      </w:pPr>
      <w:r>
        <w:lastRenderedPageBreak/>
        <w:t>This 239-page bound book—complete with historic photos, old drawings and maps—</w:t>
      </w:r>
      <w:r>
        <w:rPr>
          <w:spacing w:val="1"/>
        </w:rPr>
        <w:t xml:space="preserve"> </w:t>
      </w:r>
      <w:r>
        <w:t>offers a detailed chronology of notable historic events in Montgomery County from the</w:t>
      </w:r>
      <w:r>
        <w:rPr>
          <w:spacing w:val="1"/>
        </w:rPr>
        <w:t xml:space="preserve"> </w:t>
      </w:r>
      <w:r>
        <w:t>time of the Native Americans to the present.   The book was provided for free to all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libraries and has</w:t>
      </w:r>
      <w:r>
        <w:rPr>
          <w:spacing w:val="60"/>
        </w:rPr>
        <w:t xml:space="preserve"> </w:t>
      </w:r>
      <w:r>
        <w:t>been made available for sale to</w:t>
      </w:r>
      <w:r>
        <w:rPr>
          <w:spacing w:val="60"/>
        </w:rPr>
        <w:t xml:space="preserve"> </w:t>
      </w:r>
      <w:r>
        <w:t>the public as a fundraising</w:t>
      </w:r>
      <w:r>
        <w:rPr>
          <w:spacing w:val="1"/>
        </w:rPr>
        <w:t xml:space="preserve"> </w:t>
      </w:r>
      <w:r>
        <w:t>project for the CHC.</w:t>
      </w:r>
      <w:r>
        <w:rPr>
          <w:spacing w:val="60"/>
        </w:rPr>
        <w:t xml:space="preserve"> </w:t>
      </w:r>
      <w:r>
        <w:t>Over $22,000 has been raised from 2014 through 2020 from the</w:t>
      </w:r>
      <w:r>
        <w:rPr>
          <w:spacing w:val="1"/>
        </w:rPr>
        <w:t xml:space="preserve"> </w:t>
      </w:r>
      <w:r>
        <w:t>sales of the book to support future preservation projects of the Historical Commission.</w:t>
      </w:r>
      <w:r>
        <w:rPr>
          <w:spacing w:val="1"/>
        </w:rPr>
        <w:t xml:space="preserve"> </w:t>
      </w:r>
      <w:r>
        <w:t>With ad</w:t>
      </w:r>
      <w:r>
        <w:t>ditional historical information and photographs provided by county families since</w:t>
      </w:r>
      <w:r>
        <w:rPr>
          <w:spacing w:val="-57"/>
        </w:rPr>
        <w:t xml:space="preserve"> </w:t>
      </w:r>
      <w:r>
        <w:t>the book was published in 2014, Larry Foerster</w:t>
      </w:r>
      <w:r>
        <w:rPr>
          <w:spacing w:val="60"/>
        </w:rPr>
        <w:t xml:space="preserve"> </w:t>
      </w:r>
      <w:r>
        <w:t>is currently working on a revised and</w:t>
      </w:r>
      <w:r>
        <w:rPr>
          <w:spacing w:val="1"/>
        </w:rPr>
        <w:t xml:space="preserve"> </w:t>
      </w:r>
      <w:r>
        <w:t>even more detailed second edition of the book which is scheduled for publication by the</w:t>
      </w:r>
      <w:r>
        <w:rPr>
          <w:spacing w:val="1"/>
        </w:rPr>
        <w:t xml:space="preserve"> </w:t>
      </w:r>
      <w:r>
        <w:t>e</w:t>
      </w:r>
      <w:r>
        <w:t>nd of</w:t>
      </w:r>
      <w:r>
        <w:rPr>
          <w:spacing w:val="-2"/>
        </w:rPr>
        <w:t xml:space="preserve"> </w:t>
      </w:r>
      <w:r>
        <w:t>2021.</w:t>
      </w:r>
    </w:p>
    <w:p w14:paraId="58C2450D" w14:textId="77777777" w:rsidR="003F41D3" w:rsidRDefault="003F41D3">
      <w:pPr>
        <w:pStyle w:val="BodyText"/>
        <w:spacing w:before="5"/>
        <w:rPr>
          <w:sz w:val="27"/>
        </w:rPr>
      </w:pPr>
    </w:p>
    <w:p w14:paraId="2FDFEE32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55"/>
        <w:jc w:val="both"/>
        <w:rPr>
          <w:sz w:val="24"/>
        </w:rPr>
      </w:pPr>
      <w:r>
        <w:rPr>
          <w:sz w:val="24"/>
          <w:u w:val="single"/>
        </w:rPr>
        <w:t>CONROE PICTORAL HISTORY BOOK.</w:t>
      </w:r>
      <w:r>
        <w:rPr>
          <w:spacing w:val="1"/>
          <w:sz w:val="24"/>
        </w:rPr>
        <w:t xml:space="preserve"> </w:t>
      </w:r>
      <w:r>
        <w:rPr>
          <w:sz w:val="24"/>
        </w:rPr>
        <w:t>Throughout 2020, several members of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CHC have been collaborating with </w:t>
      </w:r>
      <w:r>
        <w:rPr>
          <w:i/>
          <w:sz w:val="24"/>
        </w:rPr>
        <w:t xml:space="preserve">Courier </w:t>
      </w:r>
      <w:r>
        <w:rPr>
          <w:sz w:val="24"/>
        </w:rPr>
        <w:t xml:space="preserve">newspaper writer </w:t>
      </w:r>
      <w:r>
        <w:rPr>
          <w:b/>
          <w:sz w:val="24"/>
        </w:rPr>
        <w:t xml:space="preserve">Sondra Hernandez </w:t>
      </w:r>
      <w:r>
        <w:rPr>
          <w:sz w:val="24"/>
        </w:rPr>
        <w:t>on a</w:t>
      </w:r>
      <w:r>
        <w:rPr>
          <w:spacing w:val="1"/>
          <w:sz w:val="24"/>
        </w:rPr>
        <w:t xml:space="preserve"> </w:t>
      </w:r>
      <w:r>
        <w:rPr>
          <w:sz w:val="24"/>
        </w:rPr>
        <w:t>pictorial history book of the City of Conroe.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CHC members </w:t>
      </w:r>
      <w:r>
        <w:rPr>
          <w:b/>
          <w:sz w:val="24"/>
        </w:rPr>
        <w:t>Dr. Robin Montgomery,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Joy Montgomer</w:t>
      </w:r>
      <w:r>
        <w:rPr>
          <w:b/>
          <w:sz w:val="24"/>
        </w:rPr>
        <w:t xml:space="preserve">y and Larry Foerster </w:t>
      </w:r>
      <w:r>
        <w:rPr>
          <w:sz w:val="24"/>
        </w:rPr>
        <w:t>have assisted Ms. Hernandez on this Arcadia</w:t>
      </w:r>
      <w:r>
        <w:rPr>
          <w:spacing w:val="1"/>
          <w:sz w:val="24"/>
        </w:rPr>
        <w:t xml:space="preserve"> </w:t>
      </w:r>
      <w:r>
        <w:rPr>
          <w:sz w:val="24"/>
        </w:rPr>
        <w:t>Publishing</w:t>
      </w:r>
      <w:r>
        <w:rPr>
          <w:spacing w:val="-1"/>
          <w:sz w:val="24"/>
        </w:rPr>
        <w:t xml:space="preserve"> </w:t>
      </w:r>
      <w:r>
        <w:rPr>
          <w:sz w:val="24"/>
        </w:rPr>
        <w:t>Company book, which is now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sale.</w:t>
      </w:r>
    </w:p>
    <w:p w14:paraId="3CC1D246" w14:textId="77777777" w:rsidR="003F41D3" w:rsidRDefault="003F41D3">
      <w:pPr>
        <w:pStyle w:val="BodyText"/>
        <w:spacing w:before="9"/>
        <w:rPr>
          <w:sz w:val="27"/>
        </w:rPr>
      </w:pPr>
    </w:p>
    <w:p w14:paraId="72ACA6A9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53"/>
        <w:jc w:val="both"/>
        <w:rPr>
          <w:sz w:val="24"/>
        </w:rPr>
      </w:pPr>
      <w:r>
        <w:rPr>
          <w:sz w:val="24"/>
          <w:u w:val="single"/>
        </w:rPr>
        <w:t>HISTORY ROAD RALLY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Commission sponsored its 7th annual </w:t>
      </w:r>
      <w:r>
        <w:rPr>
          <w:b/>
          <w:i/>
          <w:sz w:val="24"/>
        </w:rPr>
        <w:t>History Road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Rally </w:t>
      </w:r>
      <w:r>
        <w:rPr>
          <w:sz w:val="24"/>
        </w:rPr>
        <w:t>in Conroe in January.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Promoted as “Driving in the </w:t>
      </w:r>
      <w:r>
        <w:rPr>
          <w:i/>
          <w:sz w:val="24"/>
        </w:rPr>
        <w:t xml:space="preserve">Past </w:t>
      </w:r>
      <w:r>
        <w:rPr>
          <w:sz w:val="24"/>
        </w:rPr>
        <w:t>Lane,” each year the event</w:t>
      </w:r>
      <w:r>
        <w:rPr>
          <w:spacing w:val="1"/>
          <w:sz w:val="24"/>
        </w:rPr>
        <w:t xml:space="preserve"> </w:t>
      </w:r>
      <w:r>
        <w:rPr>
          <w:sz w:val="24"/>
        </w:rPr>
        <w:t>features the local history of a different area of Montgomery County. This is a fun family-</w:t>
      </w:r>
      <w:r>
        <w:rPr>
          <w:spacing w:val="1"/>
          <w:sz w:val="24"/>
        </w:rPr>
        <w:t xml:space="preserve"> </w:t>
      </w:r>
      <w:r>
        <w:rPr>
          <w:sz w:val="24"/>
        </w:rPr>
        <w:t>friendly</w:t>
      </w:r>
      <w:r>
        <w:rPr>
          <w:spacing w:val="1"/>
          <w:sz w:val="24"/>
        </w:rPr>
        <w:t xml:space="preserve"> </w:t>
      </w:r>
      <w:r>
        <w:rPr>
          <w:sz w:val="24"/>
        </w:rPr>
        <w:t>event.</w:t>
      </w:r>
      <w:r>
        <w:rPr>
          <w:spacing w:val="1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1"/>
          <w:sz w:val="24"/>
        </w:rPr>
        <w:t xml:space="preserve"> </w:t>
      </w:r>
      <w:r>
        <w:rPr>
          <w:sz w:val="24"/>
        </w:rPr>
        <w:t>teams</w:t>
      </w:r>
      <w:r>
        <w:rPr>
          <w:spacing w:val="1"/>
          <w:sz w:val="24"/>
        </w:rPr>
        <w:t xml:space="preserve"> </w:t>
      </w:r>
      <w:r>
        <w:rPr>
          <w:sz w:val="24"/>
        </w:rPr>
        <w:t>represented</w:t>
      </w:r>
      <w:r>
        <w:rPr>
          <w:spacing w:val="1"/>
          <w:sz w:val="24"/>
        </w:rPr>
        <w:t xml:space="preserve"> </w:t>
      </w:r>
      <w:r>
        <w:rPr>
          <w:sz w:val="24"/>
        </w:rPr>
        <w:t>Texas</w:t>
      </w:r>
      <w:r>
        <w:rPr>
          <w:spacing w:val="1"/>
          <w:sz w:val="24"/>
        </w:rPr>
        <w:t xml:space="preserve"> </w:t>
      </w:r>
      <w:r>
        <w:rPr>
          <w:sz w:val="24"/>
        </w:rPr>
        <w:t>communities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beyond</w:t>
      </w:r>
      <w:r>
        <w:rPr>
          <w:spacing w:val="1"/>
          <w:sz w:val="24"/>
        </w:rPr>
        <w:t xml:space="preserve"> </w:t>
      </w:r>
      <w:r>
        <w:rPr>
          <w:sz w:val="24"/>
        </w:rPr>
        <w:t>Montgomery County. The te</w:t>
      </w:r>
      <w:r>
        <w:rPr>
          <w:sz w:val="24"/>
        </w:rPr>
        <w:t>ams enjoyed following clues and finding their answers to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state historical</w:t>
      </w:r>
      <w:r>
        <w:rPr>
          <w:spacing w:val="1"/>
          <w:sz w:val="24"/>
        </w:rPr>
        <w:t xml:space="preserve"> </w:t>
      </w:r>
      <w:r>
        <w:rPr>
          <w:sz w:val="24"/>
        </w:rPr>
        <w:t>events,</w:t>
      </w:r>
      <w:r>
        <w:rPr>
          <w:spacing w:val="1"/>
          <w:sz w:val="24"/>
        </w:rPr>
        <w:t xml:space="preserve"> </w:t>
      </w:r>
      <w:r>
        <w:rPr>
          <w:sz w:val="24"/>
        </w:rPr>
        <w:t>sites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they drove</w:t>
      </w:r>
      <w:r>
        <w:rPr>
          <w:spacing w:val="60"/>
          <w:sz w:val="24"/>
        </w:rPr>
        <w:t xml:space="preserve"> </w:t>
      </w:r>
      <w:r>
        <w:rPr>
          <w:sz w:val="24"/>
        </w:rPr>
        <w:t>their vehicles</w:t>
      </w:r>
      <w:r>
        <w:rPr>
          <w:spacing w:val="1"/>
          <w:sz w:val="24"/>
        </w:rPr>
        <w:t xml:space="preserve"> </w:t>
      </w:r>
      <w:r>
        <w:rPr>
          <w:sz w:val="24"/>
        </w:rPr>
        <w:t>around Conroe for two hours.</w:t>
      </w:r>
      <w:r>
        <w:rPr>
          <w:spacing w:val="1"/>
          <w:sz w:val="24"/>
        </w:rPr>
        <w:t xml:space="preserve"> </w:t>
      </w:r>
      <w:r>
        <w:rPr>
          <w:sz w:val="24"/>
        </w:rPr>
        <w:t>The teams were delighted to meet former County sheriffs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Tommy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Gage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Joe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Corley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w</w:t>
      </w:r>
      <w:r>
        <w:rPr>
          <w:sz w:val="24"/>
        </w:rPr>
        <w:t>ho</w:t>
      </w:r>
      <w:r>
        <w:rPr>
          <w:spacing w:val="28"/>
          <w:sz w:val="24"/>
        </w:rPr>
        <w:t xml:space="preserve"> </w:t>
      </w:r>
      <w:r>
        <w:rPr>
          <w:sz w:val="24"/>
        </w:rPr>
        <w:t>served</w:t>
      </w:r>
      <w:r>
        <w:rPr>
          <w:spacing w:val="27"/>
          <w:sz w:val="24"/>
        </w:rPr>
        <w:t xml:space="preserve"> </w:t>
      </w:r>
      <w:r>
        <w:rPr>
          <w:sz w:val="24"/>
        </w:rPr>
        <w:t>as</w:t>
      </w:r>
      <w:r>
        <w:rPr>
          <w:spacing w:val="28"/>
          <w:sz w:val="24"/>
        </w:rPr>
        <w:t xml:space="preserve"> </w:t>
      </w:r>
      <w:r>
        <w:rPr>
          <w:sz w:val="24"/>
        </w:rPr>
        <w:t>docents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old</w:t>
      </w:r>
      <w:r>
        <w:rPr>
          <w:spacing w:val="30"/>
          <w:sz w:val="24"/>
        </w:rPr>
        <w:t xml:space="preserve"> </w:t>
      </w:r>
      <w:r>
        <w:rPr>
          <w:sz w:val="24"/>
        </w:rPr>
        <w:t>fifth-floor</w:t>
      </w:r>
      <w:r>
        <w:rPr>
          <w:spacing w:val="26"/>
          <w:sz w:val="24"/>
        </w:rPr>
        <w:t xml:space="preserve"> </w:t>
      </w:r>
      <w:r>
        <w:rPr>
          <w:sz w:val="24"/>
        </w:rPr>
        <w:t>courthouse</w:t>
      </w:r>
      <w:r>
        <w:rPr>
          <w:spacing w:val="-57"/>
          <w:sz w:val="24"/>
        </w:rPr>
        <w:t xml:space="preserve"> </w:t>
      </w:r>
      <w:r>
        <w:rPr>
          <w:sz w:val="24"/>
        </w:rPr>
        <w:t>jail.</w:t>
      </w:r>
      <w:r>
        <w:rPr>
          <w:spacing w:val="1"/>
          <w:sz w:val="24"/>
        </w:rPr>
        <w:t xml:space="preserve"> </w:t>
      </w:r>
      <w:r>
        <w:rPr>
          <w:sz w:val="24"/>
        </w:rPr>
        <w:t>Each participant received a souvenir “History Road Warrior” button.</w:t>
      </w:r>
      <w:r>
        <w:rPr>
          <w:spacing w:val="1"/>
          <w:sz w:val="24"/>
        </w:rPr>
        <w:t xml:space="preserve"> </w:t>
      </w:r>
      <w:r>
        <w:rPr>
          <w:sz w:val="24"/>
        </w:rPr>
        <w:t>The teams</w:t>
      </w:r>
      <w:r>
        <w:rPr>
          <w:spacing w:val="1"/>
          <w:sz w:val="24"/>
        </w:rPr>
        <w:t xml:space="preserve"> </w:t>
      </w:r>
      <w:r>
        <w:rPr>
          <w:sz w:val="24"/>
        </w:rPr>
        <w:t>returned for free pizza and drinks while their answer sheets were judged.</w:t>
      </w:r>
      <w:r>
        <w:rPr>
          <w:spacing w:val="1"/>
          <w:sz w:val="24"/>
        </w:rPr>
        <w:t xml:space="preserve"> </w:t>
      </w:r>
      <w:r>
        <w:rPr>
          <w:sz w:val="24"/>
        </w:rPr>
        <w:t>The three</w:t>
      </w:r>
      <w:r>
        <w:rPr>
          <w:spacing w:val="1"/>
          <w:sz w:val="24"/>
        </w:rPr>
        <w:t xml:space="preserve"> </w:t>
      </w:r>
      <w:r>
        <w:rPr>
          <w:sz w:val="24"/>
        </w:rPr>
        <w:t>winning teams received trophies and $25 gift cards courtesy of our sponsor:</w:t>
      </w:r>
      <w:r>
        <w:rPr>
          <w:spacing w:val="1"/>
          <w:sz w:val="24"/>
        </w:rPr>
        <w:t xml:space="preserve"> </w:t>
      </w:r>
      <w:r>
        <w:rPr>
          <w:sz w:val="24"/>
        </w:rPr>
        <w:t>Gullo Ford,</w:t>
      </w:r>
      <w:r>
        <w:rPr>
          <w:spacing w:val="1"/>
          <w:sz w:val="24"/>
        </w:rPr>
        <w:t xml:space="preserve"> </w:t>
      </w:r>
      <w:r>
        <w:rPr>
          <w:sz w:val="24"/>
        </w:rPr>
        <w:t>Gullo</w:t>
      </w:r>
      <w:r>
        <w:rPr>
          <w:spacing w:val="-1"/>
          <w:sz w:val="24"/>
        </w:rPr>
        <w:t xml:space="preserve"> </w:t>
      </w:r>
      <w:r>
        <w:rPr>
          <w:sz w:val="24"/>
        </w:rPr>
        <w:t>Toyota</w:t>
      </w:r>
      <w:r>
        <w:rPr>
          <w:spacing w:val="-1"/>
          <w:sz w:val="24"/>
        </w:rPr>
        <w:t xml:space="preserve"> </w:t>
      </w:r>
      <w:r>
        <w:rPr>
          <w:sz w:val="24"/>
        </w:rPr>
        <w:t>and Gullo Mazda automobile</w:t>
      </w:r>
      <w:r>
        <w:rPr>
          <w:spacing w:val="-1"/>
          <w:sz w:val="24"/>
        </w:rPr>
        <w:t xml:space="preserve"> </w:t>
      </w:r>
      <w:r>
        <w:rPr>
          <w:sz w:val="24"/>
        </w:rPr>
        <w:t>dealerships of Conroe.</w:t>
      </w:r>
    </w:p>
    <w:p w14:paraId="64829C6D" w14:textId="77777777" w:rsidR="003F41D3" w:rsidRDefault="003F41D3">
      <w:pPr>
        <w:pStyle w:val="BodyText"/>
        <w:rPr>
          <w:sz w:val="20"/>
        </w:rPr>
      </w:pPr>
    </w:p>
    <w:p w14:paraId="01B7E555" w14:textId="77777777" w:rsidR="003F41D3" w:rsidRDefault="003F41D3">
      <w:pPr>
        <w:pStyle w:val="BodyText"/>
        <w:rPr>
          <w:sz w:val="20"/>
        </w:rPr>
      </w:pPr>
    </w:p>
    <w:p w14:paraId="06E5984B" w14:textId="77777777" w:rsidR="003F41D3" w:rsidRDefault="0092729B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6F22ED0F" wp14:editId="29ED3CEE">
            <wp:simplePos x="0" y="0"/>
            <wp:positionH relativeFrom="page">
              <wp:posOffset>1380489</wp:posOffset>
            </wp:positionH>
            <wp:positionV relativeFrom="paragraph">
              <wp:posOffset>110502</wp:posOffset>
            </wp:positionV>
            <wp:extent cx="2747957" cy="182880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95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800" behindDoc="0" locked="0" layoutInCell="1" allowOverlap="1" wp14:anchorId="0D474045" wp14:editId="01794753">
            <wp:simplePos x="0" y="0"/>
            <wp:positionH relativeFrom="page">
              <wp:posOffset>4201795</wp:posOffset>
            </wp:positionH>
            <wp:positionV relativeFrom="paragraph">
              <wp:posOffset>180987</wp:posOffset>
            </wp:positionV>
            <wp:extent cx="2648890" cy="1761267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890" cy="176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02162" w14:textId="77777777" w:rsidR="003F41D3" w:rsidRDefault="0092729B">
      <w:pPr>
        <w:tabs>
          <w:tab w:val="left" w:pos="5458"/>
        </w:tabs>
        <w:spacing w:before="39"/>
        <w:ind w:left="1490"/>
        <w:rPr>
          <w:i/>
          <w:sz w:val="20"/>
        </w:rPr>
      </w:pPr>
      <w:r>
        <w:rPr>
          <w:i/>
          <w:sz w:val="20"/>
        </w:rPr>
        <w:t>Annual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participa</w:t>
      </w:r>
      <w:r>
        <w:rPr>
          <w:i/>
          <w:sz w:val="20"/>
        </w:rPr>
        <w:t>ting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road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rally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team</w:t>
      </w:r>
      <w:r>
        <w:rPr>
          <w:i/>
          <w:sz w:val="20"/>
        </w:rPr>
        <w:tab/>
        <w:t>Annual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participant’s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history rally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buttons</w:t>
      </w:r>
    </w:p>
    <w:p w14:paraId="52DD768C" w14:textId="77777777" w:rsidR="003F41D3" w:rsidRDefault="003F41D3">
      <w:pPr>
        <w:rPr>
          <w:sz w:val="20"/>
        </w:rPr>
        <w:sectPr w:rsidR="003F41D3">
          <w:pgSz w:w="12240" w:h="15840"/>
          <w:pgMar w:top="1240" w:right="1280" w:bottom="1320" w:left="1340" w:header="0" w:footer="1104" w:gutter="0"/>
          <w:cols w:space="720"/>
        </w:sectPr>
      </w:pPr>
    </w:p>
    <w:p w14:paraId="1519AE2B" w14:textId="77777777" w:rsidR="003F41D3" w:rsidRDefault="003F41D3">
      <w:pPr>
        <w:pStyle w:val="BodyText"/>
        <w:spacing w:before="6"/>
        <w:rPr>
          <w:i/>
          <w:sz w:val="13"/>
        </w:rPr>
      </w:pPr>
    </w:p>
    <w:p w14:paraId="153B6690" w14:textId="77777777" w:rsidR="003F41D3" w:rsidRDefault="0092729B">
      <w:pPr>
        <w:tabs>
          <w:tab w:val="left" w:pos="5306"/>
        </w:tabs>
        <w:ind w:left="1194"/>
        <w:rPr>
          <w:sz w:val="20"/>
        </w:rPr>
      </w:pPr>
      <w:r>
        <w:rPr>
          <w:noProof/>
          <w:sz w:val="20"/>
        </w:rPr>
        <w:drawing>
          <wp:inline distT="0" distB="0" distL="0" distR="0" wp14:anchorId="24B1EDBB" wp14:editId="58F9E9B6">
            <wp:extent cx="2397804" cy="1586483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804" cy="158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687DB1A" wp14:editId="24ED2680">
            <wp:extent cx="2398200" cy="1595627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200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A6BF8" w14:textId="77777777" w:rsidR="003F41D3" w:rsidRDefault="0092729B">
      <w:pPr>
        <w:spacing w:before="41"/>
        <w:ind w:left="2906"/>
        <w:rPr>
          <w:i/>
          <w:sz w:val="20"/>
        </w:rPr>
      </w:pPr>
      <w:r>
        <w:rPr>
          <w:i/>
          <w:sz w:val="20"/>
        </w:rPr>
        <w:t>Former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Sheriffs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Gage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Corley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old courthouse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jail</w:t>
      </w:r>
    </w:p>
    <w:p w14:paraId="306CD1C7" w14:textId="77777777" w:rsidR="003F41D3" w:rsidRDefault="0092729B">
      <w:pPr>
        <w:pStyle w:val="BodyText"/>
        <w:spacing w:before="5"/>
        <w:rPr>
          <w:i/>
          <w:sz w:val="21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38EABCDD" wp14:editId="205C4540">
            <wp:simplePos x="0" y="0"/>
            <wp:positionH relativeFrom="page">
              <wp:posOffset>1576069</wp:posOffset>
            </wp:positionH>
            <wp:positionV relativeFrom="paragraph">
              <wp:posOffset>172097</wp:posOffset>
            </wp:positionV>
            <wp:extent cx="2501704" cy="1664207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704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848" behindDoc="0" locked="0" layoutInCell="1" allowOverlap="1" wp14:anchorId="0ED96F5C" wp14:editId="4691DE5C">
            <wp:simplePos x="0" y="0"/>
            <wp:positionH relativeFrom="page">
              <wp:posOffset>4149725</wp:posOffset>
            </wp:positionH>
            <wp:positionV relativeFrom="paragraph">
              <wp:posOffset>179717</wp:posOffset>
            </wp:positionV>
            <wp:extent cx="2499393" cy="1655064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93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87A1C" w14:textId="77777777" w:rsidR="003F41D3" w:rsidRDefault="0092729B">
      <w:pPr>
        <w:tabs>
          <w:tab w:val="left" w:pos="5443"/>
        </w:tabs>
        <w:spacing w:before="42"/>
        <w:ind w:left="1763"/>
        <w:rPr>
          <w:i/>
          <w:sz w:val="20"/>
        </w:rPr>
      </w:pPr>
      <w:r>
        <w:rPr>
          <w:i/>
          <w:sz w:val="20"/>
        </w:rPr>
        <w:t>Searching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tombstone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clues</w:t>
      </w:r>
      <w:r>
        <w:rPr>
          <w:i/>
          <w:sz w:val="20"/>
        </w:rPr>
        <w:tab/>
        <w:t>County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clerks’ team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celebrating victory</w:t>
      </w:r>
    </w:p>
    <w:p w14:paraId="15317491" w14:textId="77777777" w:rsidR="003F41D3" w:rsidRDefault="003F41D3">
      <w:pPr>
        <w:pStyle w:val="BodyText"/>
        <w:spacing w:before="4"/>
        <w:rPr>
          <w:i/>
          <w:sz w:val="30"/>
        </w:rPr>
      </w:pPr>
    </w:p>
    <w:p w14:paraId="2551A3D6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before="1" w:line="276" w:lineRule="auto"/>
        <w:jc w:val="both"/>
        <w:rPr>
          <w:sz w:val="24"/>
        </w:rPr>
      </w:pPr>
      <w:r>
        <w:rPr>
          <w:sz w:val="24"/>
          <w:u w:val="single"/>
        </w:rPr>
        <w:t>WILLIAM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HARLEY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GANDY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DISTINQUISHED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SERVICE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AWARD.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November, the CHC presented both </w:t>
      </w:r>
      <w:r>
        <w:rPr>
          <w:b/>
          <w:sz w:val="24"/>
        </w:rPr>
        <w:t xml:space="preserve">Jon Edens </w:t>
      </w:r>
      <w:r>
        <w:rPr>
          <w:sz w:val="24"/>
        </w:rPr>
        <w:t xml:space="preserve">and </w:t>
      </w:r>
      <w:r>
        <w:rPr>
          <w:b/>
          <w:sz w:val="24"/>
        </w:rPr>
        <w:t xml:space="preserve">John Meredith </w:t>
      </w:r>
      <w:r>
        <w:rPr>
          <w:sz w:val="24"/>
        </w:rPr>
        <w:t>with its fourth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William Harley Gandy Distinguished Service Award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Mr. Edens and Mr. Meredith have</w:t>
      </w:r>
      <w:r>
        <w:rPr>
          <w:spacing w:val="-57"/>
          <w:sz w:val="24"/>
        </w:rPr>
        <w:t xml:space="preserve"> </w:t>
      </w:r>
      <w:r>
        <w:rPr>
          <w:sz w:val="24"/>
        </w:rPr>
        <w:t>lead volunteers in identifying, researching and restoring the historic African American</w:t>
      </w:r>
      <w:r>
        <w:rPr>
          <w:spacing w:val="1"/>
          <w:sz w:val="24"/>
        </w:rPr>
        <w:t xml:space="preserve"> </w:t>
      </w:r>
      <w:r>
        <w:rPr>
          <w:sz w:val="24"/>
        </w:rPr>
        <w:t>Conroe Community Cemetery. Their inspirational efforts have generated a remarkable</w:t>
      </w:r>
      <w:r>
        <w:rPr>
          <w:spacing w:val="1"/>
          <w:sz w:val="24"/>
        </w:rPr>
        <w:t xml:space="preserve"> </w:t>
      </w:r>
      <w:r>
        <w:rPr>
          <w:sz w:val="24"/>
        </w:rPr>
        <w:t>community-wide effort to restore the cemetery and to honor those persons buried there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one of which is 10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US Calvary Sgt Luther James Dorsey, the only Buffalo Soldier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buried in our County.</w:t>
      </w:r>
    </w:p>
    <w:p w14:paraId="48071552" w14:textId="77777777" w:rsidR="003F41D3" w:rsidRDefault="0092729B">
      <w:pPr>
        <w:pStyle w:val="BodyText"/>
        <w:spacing w:line="276" w:lineRule="auto"/>
        <w:ind w:left="820" w:right="152" w:firstLine="780"/>
        <w:jc w:val="both"/>
      </w:pPr>
      <w:r>
        <w:t>This award is presented at the discretion of the Montgomery County Historical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individuals,</w:t>
      </w:r>
      <w:r>
        <w:rPr>
          <w:spacing w:val="1"/>
        </w:rPr>
        <w:t xml:space="preserve"> </w:t>
      </w:r>
      <w:r>
        <w:t>corporations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distinguished</w:t>
      </w:r>
      <w:r>
        <w:rPr>
          <w:spacing w:val="1"/>
        </w:rPr>
        <w:t xml:space="preserve"> </w:t>
      </w:r>
      <w:r>
        <w:t>leadership, initiative and dedication to the preservation of the history of Montgomery</w:t>
      </w:r>
      <w:r>
        <w:rPr>
          <w:spacing w:val="1"/>
        </w:rPr>
        <w:t xml:space="preserve"> </w:t>
      </w:r>
      <w:r>
        <w:t>County.</w:t>
      </w:r>
      <w:r>
        <w:rPr>
          <w:spacing w:val="1"/>
        </w:rPr>
        <w:t xml:space="preserve"> </w:t>
      </w:r>
      <w:r>
        <w:t>The winner of the award must have shown significant accomplishment in the</w:t>
      </w:r>
      <w:r>
        <w:rPr>
          <w:spacing w:val="1"/>
        </w:rPr>
        <w:t xml:space="preserve"> </w:t>
      </w:r>
      <w:r>
        <w:t>field of historical preservation and research. Such achievements</w:t>
      </w:r>
      <w:r>
        <w:t xml:space="preserve"> must be notable and have</w:t>
      </w:r>
      <w:r>
        <w:rPr>
          <w:spacing w:val="-57"/>
        </w:rPr>
        <w:t xml:space="preserve"> </w:t>
      </w:r>
      <w:r>
        <w:t>made an important contribution to the preservation and/or advancement of the history of</w:t>
      </w:r>
      <w:r>
        <w:rPr>
          <w:spacing w:val="1"/>
        </w:rPr>
        <w:t xml:space="preserve"> </w:t>
      </w:r>
      <w:r>
        <w:t xml:space="preserve">Montgomery County. The award is named in honor of </w:t>
      </w:r>
      <w:r>
        <w:rPr>
          <w:b/>
        </w:rPr>
        <w:t>William Harley Gandy</w:t>
      </w:r>
      <w:r>
        <w:t>, the first</w:t>
      </w:r>
      <w:r>
        <w:rPr>
          <w:spacing w:val="1"/>
        </w:rPr>
        <w:t xml:space="preserve"> </w:t>
      </w:r>
      <w:r>
        <w:t>chairman of the Montgomery County Historical</w:t>
      </w:r>
      <w:r>
        <w:rPr>
          <w:spacing w:val="1"/>
        </w:rPr>
        <w:t xml:space="preserve"> </w:t>
      </w:r>
      <w:r>
        <w:t>Commission, a d</w:t>
      </w:r>
      <w:r>
        <w:t>istinguished history</w:t>
      </w:r>
      <w:r>
        <w:rPr>
          <w:spacing w:val="1"/>
        </w:rPr>
        <w:t xml:space="preserve"> </w:t>
      </w:r>
      <w:r>
        <w:t>teacher, and the author of the definitive 1952 treatise on the history of Montgomery</w:t>
      </w:r>
      <w:r>
        <w:rPr>
          <w:spacing w:val="1"/>
        </w:rPr>
        <w:t xml:space="preserve"> </w:t>
      </w:r>
      <w:r>
        <w:t>County.</w:t>
      </w:r>
    </w:p>
    <w:p w14:paraId="52C9B6B1" w14:textId="77777777" w:rsidR="003F41D3" w:rsidRDefault="003F41D3">
      <w:pPr>
        <w:spacing w:line="276" w:lineRule="auto"/>
        <w:jc w:val="both"/>
        <w:sectPr w:rsidR="003F41D3">
          <w:pgSz w:w="12240" w:h="15840"/>
          <w:pgMar w:top="1500" w:right="1280" w:bottom="1320" w:left="1340" w:header="0" w:footer="1104" w:gutter="0"/>
          <w:cols w:space="720"/>
        </w:sectPr>
      </w:pPr>
    </w:p>
    <w:p w14:paraId="1F727E38" w14:textId="77777777" w:rsidR="003F41D3" w:rsidRDefault="003F41D3">
      <w:pPr>
        <w:pStyle w:val="BodyText"/>
        <w:spacing w:before="3"/>
        <w:rPr>
          <w:sz w:val="11"/>
        </w:rPr>
      </w:pPr>
    </w:p>
    <w:p w14:paraId="0660DCA0" w14:textId="77777777" w:rsidR="003F41D3" w:rsidRDefault="0092729B">
      <w:pPr>
        <w:pStyle w:val="BodyText"/>
        <w:ind w:left="1684"/>
        <w:rPr>
          <w:sz w:val="20"/>
        </w:rPr>
      </w:pPr>
      <w:r>
        <w:rPr>
          <w:noProof/>
          <w:sz w:val="20"/>
        </w:rPr>
        <w:drawing>
          <wp:inline distT="0" distB="0" distL="0" distR="0" wp14:anchorId="650C4344" wp14:editId="227D6B5C">
            <wp:extent cx="4378983" cy="329184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983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9508" w14:textId="77777777" w:rsidR="003F41D3" w:rsidRDefault="0092729B">
      <w:pPr>
        <w:spacing w:before="54" w:line="276" w:lineRule="auto"/>
        <w:ind w:left="2992" w:right="2329"/>
        <w:jc w:val="center"/>
        <w:rPr>
          <w:i/>
          <w:sz w:val="20"/>
        </w:rPr>
      </w:pPr>
      <w:r>
        <w:rPr>
          <w:i/>
          <w:sz w:val="20"/>
        </w:rPr>
        <w:t>John Meredith and Jon Edens accepting their awards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County Commissioner’s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Court</w:t>
      </w:r>
    </w:p>
    <w:p w14:paraId="10EE2282" w14:textId="77777777" w:rsidR="003F41D3" w:rsidRDefault="003F41D3">
      <w:pPr>
        <w:pStyle w:val="BodyText"/>
        <w:spacing w:before="6"/>
        <w:rPr>
          <w:i/>
          <w:sz w:val="27"/>
        </w:rPr>
      </w:pPr>
    </w:p>
    <w:p w14:paraId="1AAE9D76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56"/>
        <w:jc w:val="both"/>
        <w:rPr>
          <w:sz w:val="24"/>
        </w:rPr>
      </w:pPr>
      <w:r>
        <w:rPr>
          <w:sz w:val="24"/>
          <w:u w:val="single"/>
        </w:rPr>
        <w:t>REVISED COMMISSION BYLAWS: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</w:t>
      </w:r>
      <w:r>
        <w:rPr>
          <w:b/>
          <w:i/>
          <w:sz w:val="24"/>
        </w:rPr>
        <w:t xml:space="preserve">Bylaws Committee </w:t>
      </w:r>
      <w:r>
        <w:rPr>
          <w:sz w:val="24"/>
        </w:rPr>
        <w:t xml:space="preserve">chaired by member </w:t>
      </w:r>
      <w:r>
        <w:rPr>
          <w:b/>
          <w:sz w:val="24"/>
        </w:rPr>
        <w:t>JoDell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Whitehead </w:t>
      </w:r>
      <w:r>
        <w:rPr>
          <w:sz w:val="24"/>
        </w:rPr>
        <w:t>has reviewed the County Historical Commission’s Bylaws which were last</w:t>
      </w:r>
      <w:r>
        <w:rPr>
          <w:spacing w:val="1"/>
          <w:sz w:val="24"/>
        </w:rPr>
        <w:t xml:space="preserve"> </w:t>
      </w:r>
      <w:r>
        <w:rPr>
          <w:sz w:val="24"/>
        </w:rPr>
        <w:t>revised in 2012.</w:t>
      </w:r>
      <w:r>
        <w:rPr>
          <w:spacing w:val="60"/>
          <w:sz w:val="24"/>
        </w:rPr>
        <w:t xml:space="preserve"> </w:t>
      </w:r>
      <w:r>
        <w:rPr>
          <w:sz w:val="24"/>
        </w:rPr>
        <w:t>The committee submitted its report to the CHC at November meeting</w:t>
      </w:r>
      <w:r>
        <w:rPr>
          <w:spacing w:val="1"/>
          <w:sz w:val="24"/>
        </w:rPr>
        <w:t xml:space="preserve"> </w:t>
      </w:r>
      <w:r>
        <w:rPr>
          <w:sz w:val="24"/>
        </w:rPr>
        <w:t>and final revisions w</w:t>
      </w:r>
      <w:r>
        <w:rPr>
          <w:sz w:val="24"/>
        </w:rPr>
        <w:t>ere approved at that time which includes reorganizing some standing</w:t>
      </w:r>
      <w:r>
        <w:rPr>
          <w:spacing w:val="-57"/>
          <w:sz w:val="24"/>
        </w:rPr>
        <w:t xml:space="preserve"> </w:t>
      </w:r>
      <w:r>
        <w:rPr>
          <w:sz w:val="24"/>
        </w:rPr>
        <w:t>committees.</w:t>
      </w:r>
      <w:r>
        <w:rPr>
          <w:spacing w:val="1"/>
          <w:sz w:val="24"/>
        </w:rPr>
        <w:t xml:space="preserve"> </w:t>
      </w:r>
      <w:r>
        <w:rPr>
          <w:sz w:val="24"/>
        </w:rPr>
        <w:t>The revised Bylaws have been sent to the County Attorney’s office for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they are</w:t>
      </w:r>
      <w:r>
        <w:rPr>
          <w:spacing w:val="-1"/>
          <w:sz w:val="24"/>
        </w:rPr>
        <w:t xml:space="preserve"> </w:t>
      </w:r>
      <w:r>
        <w:rPr>
          <w:sz w:val="24"/>
        </w:rPr>
        <w:t>approved by the</w:t>
      </w:r>
      <w:r>
        <w:rPr>
          <w:spacing w:val="-1"/>
          <w:sz w:val="24"/>
        </w:rPr>
        <w:t xml:space="preserve"> </w:t>
      </w:r>
      <w:r>
        <w:rPr>
          <w:sz w:val="24"/>
        </w:rPr>
        <w:t>Commissioner’s Court.</w:t>
      </w:r>
    </w:p>
    <w:p w14:paraId="37DB6F3D" w14:textId="77777777" w:rsidR="003F41D3" w:rsidRDefault="003F41D3">
      <w:pPr>
        <w:pStyle w:val="BodyText"/>
        <w:spacing w:before="6"/>
        <w:rPr>
          <w:sz w:val="27"/>
        </w:rPr>
      </w:pPr>
    </w:p>
    <w:p w14:paraId="784759EA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56"/>
        <w:jc w:val="both"/>
        <w:rPr>
          <w:sz w:val="24"/>
        </w:rPr>
      </w:pPr>
      <w:r>
        <w:rPr>
          <w:sz w:val="24"/>
          <w:u w:val="single"/>
        </w:rPr>
        <w:t>REAL PLACES CONFERENCE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CHC Chairman </w:t>
      </w:r>
      <w:r>
        <w:rPr>
          <w:b/>
          <w:sz w:val="24"/>
        </w:rPr>
        <w:t>Larry F</w:t>
      </w:r>
      <w:r>
        <w:rPr>
          <w:b/>
          <w:sz w:val="24"/>
        </w:rPr>
        <w:t xml:space="preserve">oerster </w:t>
      </w:r>
      <w:r>
        <w:rPr>
          <w:sz w:val="24"/>
        </w:rPr>
        <w:t xml:space="preserve">and member </w:t>
      </w:r>
      <w:r>
        <w:rPr>
          <w:b/>
          <w:sz w:val="24"/>
        </w:rPr>
        <w:t>Joy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Montgomery </w:t>
      </w:r>
      <w:r>
        <w:rPr>
          <w:sz w:val="24"/>
        </w:rPr>
        <w:t xml:space="preserve">attended the Texas Historical Commission’s January </w:t>
      </w:r>
      <w:r>
        <w:rPr>
          <w:b/>
          <w:i/>
          <w:sz w:val="24"/>
        </w:rPr>
        <w:t>2020 Real Places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Conference </w:t>
      </w:r>
      <w:r>
        <w:rPr>
          <w:sz w:val="24"/>
        </w:rPr>
        <w:t>in Austin. The conference provides fresh ideas and networking opportunities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other members of</w:t>
      </w:r>
      <w:r>
        <w:rPr>
          <w:spacing w:val="2"/>
          <w:sz w:val="24"/>
        </w:rPr>
        <w:t xml:space="preserve"> </w:t>
      </w:r>
      <w:r>
        <w:rPr>
          <w:sz w:val="24"/>
        </w:rPr>
        <w:t>county</w:t>
      </w:r>
      <w:r>
        <w:rPr>
          <w:spacing w:val="-1"/>
          <w:sz w:val="24"/>
        </w:rPr>
        <w:t xml:space="preserve"> </w:t>
      </w:r>
      <w:r>
        <w:rPr>
          <w:sz w:val="24"/>
        </w:rPr>
        <w:t>historical</w:t>
      </w:r>
      <w:r>
        <w:rPr>
          <w:spacing w:val="1"/>
          <w:sz w:val="24"/>
        </w:rPr>
        <w:t xml:space="preserve"> </w:t>
      </w:r>
      <w:r>
        <w:rPr>
          <w:sz w:val="24"/>
        </w:rPr>
        <w:t>commissions across Texas.</w:t>
      </w:r>
    </w:p>
    <w:p w14:paraId="64514F48" w14:textId="77777777" w:rsidR="003F41D3" w:rsidRDefault="0092729B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408C723A" wp14:editId="6706F1AF">
            <wp:simplePos x="0" y="0"/>
            <wp:positionH relativeFrom="page">
              <wp:posOffset>3020695</wp:posOffset>
            </wp:positionH>
            <wp:positionV relativeFrom="paragraph">
              <wp:posOffset>202163</wp:posOffset>
            </wp:positionV>
            <wp:extent cx="2203089" cy="164592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8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B5EF1" w14:textId="77777777" w:rsidR="003F41D3" w:rsidRDefault="0092729B">
      <w:pPr>
        <w:spacing w:before="19"/>
        <w:ind w:left="663"/>
        <w:jc w:val="center"/>
        <w:rPr>
          <w:i/>
          <w:sz w:val="20"/>
        </w:rPr>
      </w:pPr>
      <w:r>
        <w:rPr>
          <w:i/>
          <w:sz w:val="20"/>
        </w:rPr>
        <w:t>Larry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Foerster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THC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Amy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Hammons</w:t>
      </w:r>
    </w:p>
    <w:p w14:paraId="3255F89A" w14:textId="77777777" w:rsidR="003F41D3" w:rsidRDefault="003F41D3">
      <w:pPr>
        <w:jc w:val="center"/>
        <w:rPr>
          <w:sz w:val="20"/>
        </w:rPr>
        <w:sectPr w:rsidR="003F41D3">
          <w:pgSz w:w="12240" w:h="15840"/>
          <w:pgMar w:top="1500" w:right="1280" w:bottom="1320" w:left="1340" w:header="0" w:footer="1104" w:gutter="0"/>
          <w:cols w:space="720"/>
        </w:sectPr>
      </w:pPr>
    </w:p>
    <w:p w14:paraId="272EF680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before="70" w:line="276" w:lineRule="auto"/>
        <w:ind w:right="152"/>
        <w:jc w:val="both"/>
        <w:rPr>
          <w:sz w:val="24"/>
        </w:rPr>
      </w:pPr>
      <w:r>
        <w:rPr>
          <w:sz w:val="24"/>
          <w:u w:val="single"/>
        </w:rPr>
        <w:lastRenderedPageBreak/>
        <w:t>PROMOTING MONTGOMERY COUNTY HISTORY</w:t>
      </w:r>
      <w:r>
        <w:rPr>
          <w:sz w:val="24"/>
        </w:rPr>
        <w:t>: Over the past seven years, CHC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collaborated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Conroe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Courier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Trends”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editor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Sondra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Hernandez </w:t>
      </w:r>
      <w:r>
        <w:rPr>
          <w:sz w:val="24"/>
        </w:rPr>
        <w:t>in producing a monthly Sunday article in</w:t>
      </w:r>
      <w:r>
        <w:rPr>
          <w:sz w:val="24"/>
        </w:rPr>
        <w:t xml:space="preserve"> the </w:t>
      </w:r>
      <w:r>
        <w:rPr>
          <w:i/>
          <w:sz w:val="24"/>
        </w:rPr>
        <w:t xml:space="preserve">Courier </w:t>
      </w:r>
      <w:r>
        <w:rPr>
          <w:sz w:val="24"/>
        </w:rPr>
        <w:t>featuring a historic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Montgomery County event, building, person or residence. Commission members </w:t>
      </w:r>
      <w:r>
        <w:rPr>
          <w:b/>
          <w:sz w:val="24"/>
        </w:rPr>
        <w:t>Sharon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Russell,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Frank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Johnson,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Larry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Foerster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Robin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Montgomery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contributed historical articles for the newspaper. With our input, historical features have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also been produced in the </w:t>
      </w:r>
      <w:r>
        <w:rPr>
          <w:i/>
          <w:sz w:val="24"/>
        </w:rPr>
        <w:t xml:space="preserve">Community Impact </w:t>
      </w:r>
      <w:r>
        <w:rPr>
          <w:sz w:val="24"/>
        </w:rPr>
        <w:t xml:space="preserve">newspaper and the </w:t>
      </w:r>
      <w:r>
        <w:rPr>
          <w:i/>
          <w:sz w:val="24"/>
        </w:rPr>
        <w:t xml:space="preserve">Bluebonnet News </w:t>
      </w:r>
      <w:r>
        <w:rPr>
          <w:sz w:val="24"/>
        </w:rPr>
        <w:t>online</w:t>
      </w:r>
      <w:r>
        <w:rPr>
          <w:spacing w:val="1"/>
          <w:sz w:val="24"/>
        </w:rPr>
        <w:t xml:space="preserve"> </w:t>
      </w:r>
      <w:r>
        <w:rPr>
          <w:sz w:val="24"/>
        </w:rPr>
        <w:t>newspaper.   These articles are designed to generate interest and renew communit</w:t>
      </w:r>
      <w:r>
        <w:rPr>
          <w:sz w:val="24"/>
        </w:rPr>
        <w:t>y pride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history of Montgomery County.</w:t>
      </w:r>
    </w:p>
    <w:p w14:paraId="4FB35C13" w14:textId="77777777" w:rsidR="003F41D3" w:rsidRDefault="003F41D3">
      <w:pPr>
        <w:pStyle w:val="BodyText"/>
        <w:spacing w:before="6"/>
        <w:rPr>
          <w:sz w:val="27"/>
        </w:rPr>
      </w:pPr>
    </w:p>
    <w:p w14:paraId="2EE01AFF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53"/>
        <w:jc w:val="both"/>
        <w:rPr>
          <w:sz w:val="24"/>
        </w:rPr>
      </w:pPr>
      <w:r>
        <w:rPr>
          <w:sz w:val="24"/>
          <w:u w:val="single"/>
        </w:rPr>
        <w:t>INFORMATION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CLEARINGHOUSE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Historical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1"/>
          <w:sz w:val="24"/>
        </w:rPr>
        <w:t xml:space="preserve"> </w:t>
      </w:r>
      <w:r>
        <w:rPr>
          <w:sz w:val="24"/>
        </w:rPr>
        <w:t>serves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clearinghouse for the distribution of information and announcements among historical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organizations and interested citizens in our County concerni</w:t>
      </w:r>
      <w:r>
        <w:rPr>
          <w:sz w:val="24"/>
        </w:rPr>
        <w:t>ng upcoming events and</w:t>
      </w:r>
      <w:r>
        <w:rPr>
          <w:spacing w:val="1"/>
          <w:sz w:val="24"/>
        </w:rPr>
        <w:t xml:space="preserve"> </w:t>
      </w:r>
      <w:r>
        <w:rPr>
          <w:sz w:val="24"/>
        </w:rPr>
        <w:t>projects of significant historical interest throughout Montgomery County and the State.</w:t>
      </w:r>
      <w:r>
        <w:rPr>
          <w:spacing w:val="1"/>
          <w:sz w:val="24"/>
        </w:rPr>
        <w:t xml:space="preserve"> </w:t>
      </w:r>
      <w:r>
        <w:rPr>
          <w:sz w:val="24"/>
        </w:rPr>
        <w:t>Many of our members actively serve on the boards of other historical societies and</w:t>
      </w:r>
      <w:r>
        <w:rPr>
          <w:spacing w:val="1"/>
          <w:sz w:val="24"/>
        </w:rPr>
        <w:t xml:space="preserve"> </w:t>
      </w:r>
      <w:r>
        <w:rPr>
          <w:sz w:val="24"/>
        </w:rPr>
        <w:t>museums in the County.</w:t>
      </w:r>
    </w:p>
    <w:p w14:paraId="66787729" w14:textId="77777777" w:rsidR="003F41D3" w:rsidRDefault="003F41D3">
      <w:pPr>
        <w:pStyle w:val="BodyText"/>
        <w:spacing w:before="9"/>
        <w:rPr>
          <w:sz w:val="27"/>
        </w:rPr>
      </w:pPr>
    </w:p>
    <w:p w14:paraId="36804785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  <w:u w:val="single"/>
        </w:rPr>
        <w:t>WALKING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TOUR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CONROE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collaborative</w:t>
      </w:r>
      <w:r>
        <w:rPr>
          <w:spacing w:val="1"/>
          <w:sz w:val="24"/>
        </w:rPr>
        <w:t xml:space="preserve"> </w:t>
      </w:r>
      <w:r>
        <w:rPr>
          <w:sz w:val="24"/>
        </w:rPr>
        <w:t>effort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Conroe</w:t>
      </w:r>
      <w:r>
        <w:rPr>
          <w:spacing w:val="1"/>
          <w:sz w:val="24"/>
        </w:rPr>
        <w:t xml:space="preserve"> </w:t>
      </w:r>
      <w:r>
        <w:rPr>
          <w:sz w:val="24"/>
        </w:rPr>
        <w:t>Convention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Visitors</w:t>
      </w:r>
      <w:r>
        <w:rPr>
          <w:spacing w:val="1"/>
          <w:sz w:val="24"/>
        </w:rPr>
        <w:t xml:space="preserve"> </w:t>
      </w:r>
      <w:r>
        <w:rPr>
          <w:sz w:val="24"/>
        </w:rPr>
        <w:t>Bureau,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nonprofit</w:t>
      </w:r>
      <w:r>
        <w:rPr>
          <w:spacing w:val="1"/>
          <w:sz w:val="24"/>
        </w:rPr>
        <w:t xml:space="preserve"> </w:t>
      </w:r>
      <w:r>
        <w:rPr>
          <w:sz w:val="24"/>
        </w:rPr>
        <w:t>Conroe</w:t>
      </w:r>
      <w:r>
        <w:rPr>
          <w:spacing w:val="1"/>
          <w:sz w:val="24"/>
        </w:rPr>
        <w:t xml:space="preserve"> </w:t>
      </w:r>
      <w:r>
        <w:rPr>
          <w:sz w:val="24"/>
        </w:rPr>
        <w:t>Live,</w:t>
      </w:r>
      <w:r>
        <w:rPr>
          <w:spacing w:val="1"/>
          <w:sz w:val="24"/>
        </w:rPr>
        <w:t xml:space="preserve"> </w:t>
      </w:r>
      <w:r>
        <w:rPr>
          <w:sz w:val="24"/>
        </w:rPr>
        <w:t>Inc.,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1"/>
          <w:sz w:val="24"/>
        </w:rPr>
        <w:t xml:space="preserve"> </w:t>
      </w:r>
      <w:r>
        <w:rPr>
          <w:sz w:val="24"/>
        </w:rPr>
        <w:t>chairman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Larry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Foerster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tri-fold</w:t>
      </w:r>
      <w:r>
        <w:rPr>
          <w:spacing w:val="1"/>
          <w:sz w:val="24"/>
        </w:rPr>
        <w:t xml:space="preserve"> </w:t>
      </w:r>
      <w:r>
        <w:rPr>
          <w:sz w:val="24"/>
        </w:rPr>
        <w:t>self-guided</w:t>
      </w:r>
      <w:r>
        <w:rPr>
          <w:spacing w:val="1"/>
          <w:sz w:val="24"/>
        </w:rPr>
        <w:t xml:space="preserve"> </w:t>
      </w:r>
      <w:r>
        <w:rPr>
          <w:sz w:val="24"/>
        </w:rPr>
        <w:t>historic</w:t>
      </w:r>
      <w:r>
        <w:rPr>
          <w:spacing w:val="1"/>
          <w:sz w:val="24"/>
        </w:rPr>
        <w:t xml:space="preserve"> </w:t>
      </w:r>
      <w:r>
        <w:rPr>
          <w:sz w:val="24"/>
        </w:rPr>
        <w:t>walking</w:t>
      </w:r>
      <w:r>
        <w:rPr>
          <w:spacing w:val="1"/>
          <w:sz w:val="24"/>
        </w:rPr>
        <w:t xml:space="preserve"> </w:t>
      </w:r>
      <w:r>
        <w:rPr>
          <w:sz w:val="24"/>
        </w:rPr>
        <w:t>tour</w:t>
      </w:r>
      <w:r>
        <w:rPr>
          <w:spacing w:val="1"/>
          <w:sz w:val="24"/>
        </w:rPr>
        <w:t xml:space="preserve"> </w:t>
      </w:r>
      <w:r>
        <w:rPr>
          <w:sz w:val="24"/>
        </w:rPr>
        <w:t>brochure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Downtown</w:t>
      </w:r>
      <w:r>
        <w:rPr>
          <w:spacing w:val="1"/>
          <w:sz w:val="24"/>
        </w:rPr>
        <w:t xml:space="preserve"> </w:t>
      </w:r>
      <w:r>
        <w:rPr>
          <w:sz w:val="24"/>
        </w:rPr>
        <w:t>Conroe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published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visitors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Conroe.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brochure features 14 historic buildings with photos provided by the Heritage Museum. It</w:t>
      </w:r>
      <w:r>
        <w:rPr>
          <w:spacing w:val="1"/>
          <w:sz w:val="24"/>
        </w:rPr>
        <w:t xml:space="preserve"> </w:t>
      </w:r>
      <w:r>
        <w:rPr>
          <w:sz w:val="24"/>
        </w:rPr>
        <w:t>is complemented by a longer online narrative version available to visitors who go to the</w:t>
      </w:r>
      <w:r>
        <w:rPr>
          <w:color w:val="0462C1"/>
          <w:spacing w:val="1"/>
          <w:sz w:val="24"/>
        </w:rPr>
        <w:t xml:space="preserve"> </w:t>
      </w:r>
      <w:hyperlink r:id="rId37">
        <w:r>
          <w:rPr>
            <w:color w:val="0462C1"/>
            <w:sz w:val="24"/>
            <w:u w:val="single" w:color="0462C1"/>
          </w:rPr>
          <w:t>www.visitconroe.org</w:t>
        </w:r>
        <w:r>
          <w:rPr>
            <w:color w:val="0462C1"/>
            <w:spacing w:val="1"/>
            <w:sz w:val="24"/>
          </w:rPr>
          <w:t xml:space="preserve"> </w:t>
        </w:r>
      </w:hyperlink>
      <w:r>
        <w:rPr>
          <w:sz w:val="24"/>
        </w:rPr>
        <w:t>website.</w:t>
      </w:r>
    </w:p>
    <w:p w14:paraId="72449B2C" w14:textId="77777777" w:rsidR="003F41D3" w:rsidRDefault="003F41D3">
      <w:pPr>
        <w:pStyle w:val="BodyText"/>
        <w:spacing w:before="3"/>
        <w:rPr>
          <w:sz w:val="16"/>
        </w:rPr>
      </w:pPr>
    </w:p>
    <w:p w14:paraId="4D01C95D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before="90" w:line="276" w:lineRule="auto"/>
        <w:ind w:right="152"/>
        <w:jc w:val="both"/>
      </w:pPr>
      <w:r>
        <w:rPr>
          <w:sz w:val="24"/>
          <w:u w:val="single"/>
        </w:rPr>
        <w:t>ANNUAL TEXAS FLAG RAISING CEREMONY:</w:t>
      </w:r>
      <w:r>
        <w:rPr>
          <w:spacing w:val="1"/>
          <w:sz w:val="24"/>
        </w:rPr>
        <w:t xml:space="preserve"> </w:t>
      </w:r>
      <w:r>
        <w:rPr>
          <w:sz w:val="24"/>
        </w:rPr>
        <w:t>Members of the County Historical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Commission </w:t>
      </w:r>
      <w:r>
        <w:rPr>
          <w:b/>
          <w:sz w:val="24"/>
        </w:rPr>
        <w:t xml:space="preserve">Jim Walker </w:t>
      </w:r>
      <w:r>
        <w:rPr>
          <w:sz w:val="24"/>
        </w:rPr>
        <w:t xml:space="preserve">and </w:t>
      </w:r>
      <w:r>
        <w:rPr>
          <w:b/>
          <w:sz w:val="24"/>
        </w:rPr>
        <w:t xml:space="preserve">Larry Foerster </w:t>
      </w:r>
      <w:r>
        <w:rPr>
          <w:sz w:val="24"/>
        </w:rPr>
        <w:t xml:space="preserve">participated in the annual </w:t>
      </w:r>
      <w:r>
        <w:rPr>
          <w:b/>
          <w:i/>
          <w:sz w:val="24"/>
        </w:rPr>
        <w:t>Texas Battle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Flag Raising Ceremony </w:t>
      </w:r>
      <w:r>
        <w:rPr>
          <w:sz w:val="24"/>
        </w:rPr>
        <w:t xml:space="preserve">at Conroe’s </w:t>
      </w:r>
      <w:r>
        <w:rPr>
          <w:i/>
          <w:sz w:val="24"/>
        </w:rPr>
        <w:t>Lone Star Monument and Texas Flag Park</w:t>
      </w:r>
      <w:r>
        <w:rPr>
          <w:sz w:val="24"/>
        </w:rPr>
        <w:t>. The</w:t>
      </w:r>
      <w:r>
        <w:rPr>
          <w:spacing w:val="1"/>
          <w:sz w:val="24"/>
        </w:rPr>
        <w:t xml:space="preserve"> </w:t>
      </w:r>
      <w:r>
        <w:rPr>
          <w:sz w:val="24"/>
        </w:rPr>
        <w:t>annual</w:t>
      </w:r>
      <w:r>
        <w:rPr>
          <w:spacing w:val="1"/>
          <w:sz w:val="24"/>
        </w:rPr>
        <w:t xml:space="preserve"> </w:t>
      </w:r>
      <w:r>
        <w:rPr>
          <w:sz w:val="24"/>
        </w:rPr>
        <w:t>ceremony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held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October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anniversary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commencement of the Texas War for Independence at the Battle of Gonzales.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ceremony honors the memory of the Texian soldiers who </w:t>
      </w:r>
      <w:r>
        <w:rPr>
          <w:sz w:val="24"/>
        </w:rPr>
        <w:t>fought at the various battles of</w:t>
      </w:r>
      <w:r>
        <w:rPr>
          <w:spacing w:val="1"/>
          <w:sz w:val="24"/>
        </w:rPr>
        <w:t xml:space="preserve"> </w:t>
      </w:r>
      <w:r>
        <w:rPr>
          <w:sz w:val="24"/>
        </w:rPr>
        <w:t>the Texas War for Independence in 1835-1836.</w:t>
      </w:r>
      <w:r>
        <w:rPr>
          <w:spacing w:val="1"/>
          <w:sz w:val="24"/>
        </w:rPr>
        <w:t xml:space="preserve"> </w:t>
      </w:r>
      <w:r>
        <w:rPr>
          <w:sz w:val="24"/>
        </w:rPr>
        <w:t>The participants in 2020 included county</w:t>
      </w:r>
      <w:r>
        <w:rPr>
          <w:spacing w:val="-57"/>
          <w:sz w:val="24"/>
        </w:rPr>
        <w:t xml:space="preserve"> </w:t>
      </w:r>
      <w:r>
        <w:rPr>
          <w:sz w:val="24"/>
        </w:rPr>
        <w:t>and city leaders and former officers of the Friends of the Flag Foundation.</w:t>
      </w:r>
      <w:r>
        <w:rPr>
          <w:spacing w:val="1"/>
          <w:sz w:val="24"/>
        </w:rPr>
        <w:t xml:space="preserve"> </w:t>
      </w:r>
      <w:r>
        <w:rPr>
          <w:sz w:val="24"/>
        </w:rPr>
        <w:t>The Texas</w:t>
      </w:r>
      <w:r>
        <w:rPr>
          <w:spacing w:val="1"/>
          <w:sz w:val="24"/>
        </w:rPr>
        <w:t xml:space="preserve"> </w:t>
      </w:r>
      <w:r>
        <w:rPr>
          <w:sz w:val="24"/>
        </w:rPr>
        <w:t>Volunteers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Rolling</w:t>
      </w:r>
      <w:r>
        <w:rPr>
          <w:spacing w:val="-1"/>
          <w:sz w:val="24"/>
        </w:rPr>
        <w:t xml:space="preserve"> </w:t>
      </w:r>
      <w:r>
        <w:rPr>
          <w:sz w:val="24"/>
        </w:rPr>
        <w:t>Thunder cannon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3"/>
          <w:sz w:val="24"/>
        </w:rPr>
        <w:t xml:space="preserve"> </w:t>
      </w:r>
      <w:r>
        <w:rPr>
          <w:sz w:val="24"/>
        </w:rPr>
        <w:t>part</w:t>
      </w:r>
      <w:r>
        <w:rPr>
          <w:sz w:val="24"/>
        </w:rPr>
        <w:t>icipated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 solemn</w:t>
      </w:r>
      <w:r>
        <w:rPr>
          <w:spacing w:val="-1"/>
          <w:sz w:val="24"/>
        </w:rPr>
        <w:t xml:space="preserve"> </w:t>
      </w:r>
      <w:r>
        <w:rPr>
          <w:sz w:val="24"/>
        </w:rPr>
        <w:t>event.</w:t>
      </w:r>
    </w:p>
    <w:p w14:paraId="5896E1A8" w14:textId="77777777" w:rsidR="003F41D3" w:rsidRDefault="0092729B">
      <w:pPr>
        <w:spacing w:line="276" w:lineRule="auto"/>
        <w:ind w:left="820" w:right="155" w:firstLine="720"/>
        <w:jc w:val="both"/>
        <w:rPr>
          <w:sz w:val="24"/>
        </w:rPr>
      </w:pPr>
      <w:r>
        <w:rPr>
          <w:sz w:val="24"/>
        </w:rPr>
        <w:t xml:space="preserve">CHC member </w:t>
      </w:r>
      <w:r>
        <w:rPr>
          <w:b/>
          <w:sz w:val="24"/>
        </w:rPr>
        <w:t>Jim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Walker </w:t>
      </w:r>
      <w:r>
        <w:rPr>
          <w:sz w:val="24"/>
        </w:rPr>
        <w:t>was recognized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his contribution</w:t>
      </w:r>
      <w:r>
        <w:rPr>
          <w:spacing w:val="1"/>
          <w:sz w:val="24"/>
        </w:rPr>
        <w:t xml:space="preserve"> </w:t>
      </w:r>
      <w:r>
        <w:rPr>
          <w:sz w:val="24"/>
        </w:rPr>
        <w:t>to the planning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research for the </w:t>
      </w:r>
      <w:r>
        <w:rPr>
          <w:i/>
          <w:sz w:val="24"/>
        </w:rPr>
        <w:t xml:space="preserve">Texas Flag Park </w:t>
      </w:r>
      <w:r>
        <w:rPr>
          <w:sz w:val="24"/>
        </w:rPr>
        <w:t>and for faithfully serving as its Flag Master for</w:t>
      </w:r>
      <w:r>
        <w:rPr>
          <w:spacing w:val="1"/>
          <w:sz w:val="24"/>
        </w:rPr>
        <w:t xml:space="preserve"> </w:t>
      </w:r>
      <w:r>
        <w:rPr>
          <w:sz w:val="24"/>
        </w:rPr>
        <w:t>almost</w:t>
      </w:r>
      <w:r>
        <w:rPr>
          <w:spacing w:val="1"/>
          <w:sz w:val="24"/>
        </w:rPr>
        <w:t xml:space="preserve"> </w:t>
      </w:r>
      <w:r>
        <w:rPr>
          <w:sz w:val="24"/>
        </w:rPr>
        <w:t>ten</w:t>
      </w:r>
      <w:r>
        <w:rPr>
          <w:spacing w:val="1"/>
          <w:sz w:val="24"/>
        </w:rPr>
        <w:t xml:space="preserve"> </w:t>
      </w:r>
      <w:r>
        <w:rPr>
          <w:sz w:val="24"/>
        </w:rPr>
        <w:t>years,</w:t>
      </w:r>
      <w:r>
        <w:rPr>
          <w:spacing w:val="1"/>
          <w:sz w:val="24"/>
        </w:rPr>
        <w:t xml:space="preserve"> </w:t>
      </w:r>
      <w:r>
        <w:rPr>
          <w:sz w:val="24"/>
        </w:rPr>
        <w:t>routinely</w:t>
      </w:r>
      <w:r>
        <w:rPr>
          <w:spacing w:val="1"/>
          <w:sz w:val="24"/>
        </w:rPr>
        <w:t xml:space="preserve"> </w:t>
      </w:r>
      <w:r>
        <w:rPr>
          <w:sz w:val="24"/>
        </w:rPr>
        <w:t>replacing</w:t>
      </w:r>
      <w:r>
        <w:rPr>
          <w:spacing w:val="1"/>
          <w:sz w:val="24"/>
        </w:rPr>
        <w:t xml:space="preserve"> </w:t>
      </w:r>
      <w:r>
        <w:rPr>
          <w:sz w:val="24"/>
        </w:rPr>
        <w:t>tattered</w:t>
      </w:r>
      <w:r>
        <w:rPr>
          <w:spacing w:val="1"/>
          <w:sz w:val="24"/>
        </w:rPr>
        <w:t xml:space="preserve"> </w:t>
      </w:r>
      <w:r>
        <w:rPr>
          <w:sz w:val="24"/>
        </w:rPr>
        <w:t>flags.</w:t>
      </w:r>
      <w:r>
        <w:rPr>
          <w:spacing w:val="1"/>
          <w:sz w:val="24"/>
        </w:rPr>
        <w:t xml:space="preserve"> </w:t>
      </w:r>
      <w:r>
        <w:rPr>
          <w:sz w:val="24"/>
        </w:rPr>
        <w:t>State,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Conroe</w:t>
      </w:r>
      <w:r>
        <w:rPr>
          <w:spacing w:val="60"/>
          <w:sz w:val="24"/>
        </w:rPr>
        <w:t xml:space="preserve"> </w:t>
      </w:r>
      <w:r>
        <w:rPr>
          <w:sz w:val="24"/>
        </w:rPr>
        <w:t>city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officials who also participated in the event were </w:t>
      </w:r>
      <w:r>
        <w:rPr>
          <w:b/>
          <w:sz w:val="24"/>
        </w:rPr>
        <w:t>Justice of the Peace Trey Spikes, State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Representative Will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Metcalf,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Mayor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Duke Coon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Councilman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McDonald</w:t>
      </w:r>
      <w:r>
        <w:rPr>
          <w:sz w:val="24"/>
        </w:rPr>
        <w:t>.</w:t>
      </w:r>
    </w:p>
    <w:p w14:paraId="2F5BC0F3" w14:textId="77777777" w:rsidR="003F41D3" w:rsidRDefault="003F41D3">
      <w:pPr>
        <w:spacing w:line="276" w:lineRule="auto"/>
        <w:jc w:val="both"/>
        <w:rPr>
          <w:sz w:val="24"/>
        </w:rPr>
        <w:sectPr w:rsidR="003F41D3">
          <w:pgSz w:w="12240" w:h="15840"/>
          <w:pgMar w:top="1400" w:right="1280" w:bottom="1320" w:left="1340" w:header="0" w:footer="1104" w:gutter="0"/>
          <w:cols w:space="720"/>
        </w:sectPr>
      </w:pPr>
    </w:p>
    <w:p w14:paraId="6E05F8BA" w14:textId="77777777" w:rsidR="003F41D3" w:rsidRDefault="003F41D3">
      <w:pPr>
        <w:pStyle w:val="BodyText"/>
        <w:rPr>
          <w:sz w:val="20"/>
        </w:rPr>
      </w:pPr>
    </w:p>
    <w:p w14:paraId="7623D83A" w14:textId="77777777" w:rsidR="003F41D3" w:rsidRDefault="003F41D3">
      <w:pPr>
        <w:pStyle w:val="BodyText"/>
        <w:spacing w:before="6"/>
        <w:rPr>
          <w:sz w:val="16"/>
        </w:rPr>
      </w:pPr>
    </w:p>
    <w:p w14:paraId="582B0F32" w14:textId="77777777" w:rsidR="003F41D3" w:rsidRDefault="0092729B">
      <w:pPr>
        <w:tabs>
          <w:tab w:val="left" w:pos="4259"/>
        </w:tabs>
        <w:ind w:left="1350"/>
        <w:rPr>
          <w:sz w:val="20"/>
        </w:rPr>
      </w:pPr>
      <w:r>
        <w:rPr>
          <w:noProof/>
          <w:sz w:val="20"/>
        </w:rPr>
        <w:drawing>
          <wp:inline distT="0" distB="0" distL="0" distR="0" wp14:anchorId="1072C5E1" wp14:editId="1E1E1385">
            <wp:extent cx="1669764" cy="2226563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764" cy="222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2DF9370" wp14:editId="5627D30D">
            <wp:extent cx="2964560" cy="2221992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56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E130" w14:textId="77777777" w:rsidR="003F41D3" w:rsidRDefault="0092729B">
      <w:pPr>
        <w:tabs>
          <w:tab w:val="left" w:pos="4780"/>
        </w:tabs>
        <w:spacing w:before="38"/>
        <w:ind w:left="2363"/>
        <w:rPr>
          <w:i/>
          <w:sz w:val="20"/>
        </w:rPr>
      </w:pPr>
      <w:r>
        <w:rPr>
          <w:i/>
          <w:sz w:val="20"/>
        </w:rPr>
        <w:t>Jim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Walker</w:t>
      </w:r>
      <w:r>
        <w:rPr>
          <w:i/>
          <w:sz w:val="20"/>
        </w:rPr>
        <w:tab/>
        <w:t>Trey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Spikes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raising flag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family</w:t>
      </w:r>
    </w:p>
    <w:p w14:paraId="2EB590C2" w14:textId="77777777" w:rsidR="003F41D3" w:rsidRDefault="003F41D3">
      <w:pPr>
        <w:pStyle w:val="BodyText"/>
        <w:rPr>
          <w:i/>
          <w:sz w:val="20"/>
        </w:rPr>
      </w:pPr>
    </w:p>
    <w:p w14:paraId="067F1D4D" w14:textId="77777777" w:rsidR="003F41D3" w:rsidRDefault="0092729B">
      <w:pPr>
        <w:pStyle w:val="BodyText"/>
        <w:spacing w:before="8"/>
        <w:rPr>
          <w:i/>
          <w:sz w:val="17"/>
        </w:rPr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50D88FBD" wp14:editId="1F0F135D">
            <wp:simplePos x="0" y="0"/>
            <wp:positionH relativeFrom="page">
              <wp:posOffset>2066289</wp:posOffset>
            </wp:positionH>
            <wp:positionV relativeFrom="paragraph">
              <wp:posOffset>144804</wp:posOffset>
            </wp:positionV>
            <wp:extent cx="4096361" cy="2764345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361" cy="276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3B6A3" w14:textId="77777777" w:rsidR="003F41D3" w:rsidRDefault="0092729B">
      <w:pPr>
        <w:spacing w:before="35"/>
        <w:ind w:left="3559"/>
        <w:rPr>
          <w:i/>
          <w:sz w:val="20"/>
        </w:rPr>
      </w:pPr>
      <w:r>
        <w:rPr>
          <w:i/>
          <w:sz w:val="20"/>
        </w:rPr>
        <w:t>“Rolling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Thunder”Texian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cannon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crew</w:t>
      </w:r>
    </w:p>
    <w:p w14:paraId="1ED276BD" w14:textId="77777777" w:rsidR="003F41D3" w:rsidRDefault="003F41D3">
      <w:pPr>
        <w:pStyle w:val="BodyText"/>
        <w:spacing w:before="7"/>
        <w:rPr>
          <w:i/>
          <w:sz w:val="30"/>
        </w:rPr>
      </w:pPr>
    </w:p>
    <w:p w14:paraId="0B21FD3E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  <w:u w:val="single"/>
        </w:rPr>
        <w:t>VETERANS MEMORIAL PARK</w:t>
      </w:r>
      <w:r>
        <w:rPr>
          <w:sz w:val="24"/>
        </w:rPr>
        <w:t>: Several CHC members have been involved in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promotion of the development of the </w:t>
      </w:r>
      <w:r>
        <w:rPr>
          <w:b/>
          <w:i/>
          <w:sz w:val="24"/>
        </w:rPr>
        <w:t xml:space="preserve">Montgomery County Veterans Memorial Park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Conroe.</w:t>
      </w:r>
      <w:r>
        <w:rPr>
          <w:spacing w:val="1"/>
          <w:sz w:val="24"/>
        </w:rPr>
        <w:t xml:space="preserve"> </w:t>
      </w:r>
      <w:r>
        <w:rPr>
          <w:sz w:val="24"/>
        </w:rPr>
        <w:t>When completed, this park wil</w:t>
      </w:r>
      <w:r>
        <w:rPr>
          <w:sz w:val="24"/>
        </w:rPr>
        <w:t>l honor the memories of those men and women</w:t>
      </w:r>
      <w:r>
        <w:rPr>
          <w:spacing w:val="1"/>
          <w:sz w:val="24"/>
        </w:rPr>
        <w:t xml:space="preserve"> </w:t>
      </w:r>
      <w:r>
        <w:rPr>
          <w:sz w:val="24"/>
        </w:rPr>
        <w:t>who have served Texas and our nation in wars beginning with the American Revolution</w:t>
      </w:r>
      <w:r>
        <w:rPr>
          <w:spacing w:val="1"/>
          <w:sz w:val="24"/>
        </w:rPr>
        <w:t xml:space="preserve"> </w:t>
      </w:r>
      <w:r>
        <w:rPr>
          <w:sz w:val="24"/>
        </w:rPr>
        <w:t>and including the Texas War of Independence.   The park is located across Alligator</w:t>
      </w:r>
      <w:r>
        <w:rPr>
          <w:spacing w:val="1"/>
          <w:sz w:val="24"/>
        </w:rPr>
        <w:t xml:space="preserve"> </w:t>
      </w:r>
      <w:r>
        <w:rPr>
          <w:sz w:val="24"/>
        </w:rPr>
        <w:t>Creek</w:t>
      </w:r>
      <w:r>
        <w:rPr>
          <w:spacing w:val="24"/>
          <w:sz w:val="24"/>
        </w:rPr>
        <w:t xml:space="preserve"> </w:t>
      </w:r>
      <w:r>
        <w:rPr>
          <w:sz w:val="24"/>
        </w:rPr>
        <w:t>from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Lone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Star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Monument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Histor</w:t>
      </w:r>
      <w:r>
        <w:rPr>
          <w:i/>
          <w:sz w:val="24"/>
        </w:rPr>
        <w:t>ical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Flag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Park</w:t>
      </w: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October,</w:t>
      </w:r>
      <w:r>
        <w:rPr>
          <w:spacing w:val="24"/>
          <w:sz w:val="24"/>
        </w:rPr>
        <w:t xml:space="preserve"> </w:t>
      </w:r>
      <w:r>
        <w:rPr>
          <w:sz w:val="24"/>
        </w:rPr>
        <w:t>several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our CHC members attended the dedication ceremony of the </w:t>
      </w:r>
      <w:r>
        <w:rPr>
          <w:i/>
          <w:sz w:val="24"/>
        </w:rPr>
        <w:t>“Sgt Luther James Dorsey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Memorial Bridge” </w:t>
      </w:r>
      <w:r>
        <w:rPr>
          <w:sz w:val="24"/>
        </w:rPr>
        <w:t>that spans Alligator Creek, connecting the two memorial parks.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bridge was named in honor of Sgt Luther James Dorsey, the only known Buffalo Soldier</w:t>
      </w:r>
      <w:r>
        <w:rPr>
          <w:spacing w:val="1"/>
          <w:sz w:val="24"/>
        </w:rPr>
        <w:t xml:space="preserve"> </w:t>
      </w:r>
      <w:r>
        <w:rPr>
          <w:sz w:val="24"/>
        </w:rPr>
        <w:t>buried</w:t>
      </w:r>
      <w:r>
        <w:rPr>
          <w:spacing w:val="-1"/>
          <w:sz w:val="24"/>
        </w:rPr>
        <w:t xml:space="preserve"> </w:t>
      </w:r>
      <w:r>
        <w:rPr>
          <w:sz w:val="24"/>
        </w:rPr>
        <w:t>in Montgomery County.</w:t>
      </w:r>
    </w:p>
    <w:p w14:paraId="31FCD910" w14:textId="77777777" w:rsidR="003F41D3" w:rsidRDefault="003F41D3">
      <w:pPr>
        <w:spacing w:line="276" w:lineRule="auto"/>
        <w:jc w:val="both"/>
        <w:rPr>
          <w:sz w:val="24"/>
        </w:rPr>
        <w:sectPr w:rsidR="003F41D3">
          <w:pgSz w:w="12240" w:h="15840"/>
          <w:pgMar w:top="1500" w:right="1280" w:bottom="1320" w:left="1340" w:header="0" w:footer="1104" w:gutter="0"/>
          <w:cols w:space="720"/>
        </w:sectPr>
      </w:pPr>
    </w:p>
    <w:p w14:paraId="4C2014BA" w14:textId="77777777" w:rsidR="003F41D3" w:rsidRDefault="003F41D3">
      <w:pPr>
        <w:pStyle w:val="BodyText"/>
        <w:rPr>
          <w:sz w:val="20"/>
        </w:rPr>
      </w:pPr>
    </w:p>
    <w:p w14:paraId="05C7FC37" w14:textId="77777777" w:rsidR="003F41D3" w:rsidRDefault="003F41D3">
      <w:pPr>
        <w:pStyle w:val="BodyText"/>
        <w:spacing w:before="9"/>
        <w:rPr>
          <w:sz w:val="18"/>
        </w:rPr>
      </w:pPr>
    </w:p>
    <w:p w14:paraId="642378E2" w14:textId="77777777" w:rsidR="003F41D3" w:rsidRDefault="0092729B">
      <w:pPr>
        <w:tabs>
          <w:tab w:val="left" w:pos="6158"/>
        </w:tabs>
        <w:ind w:left="1065"/>
        <w:rPr>
          <w:sz w:val="20"/>
        </w:rPr>
      </w:pPr>
      <w:r>
        <w:rPr>
          <w:noProof/>
          <w:sz w:val="20"/>
        </w:rPr>
        <w:drawing>
          <wp:inline distT="0" distB="0" distL="0" distR="0" wp14:anchorId="20669820" wp14:editId="1AE6C617">
            <wp:extent cx="2654741" cy="2655379"/>
            <wp:effectExtent l="0" t="0" r="0" b="0"/>
            <wp:docPr id="63" name="image32.jpeg" descr="Image may contain: one or more people, people standing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741" cy="265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224A1841" wp14:editId="0F913C6C">
            <wp:extent cx="2011292" cy="2633472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292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6B11" w14:textId="77777777" w:rsidR="003F41D3" w:rsidRDefault="0092729B">
      <w:pPr>
        <w:tabs>
          <w:tab w:val="left" w:pos="6943"/>
        </w:tabs>
        <w:spacing w:before="17"/>
        <w:ind w:left="1631"/>
        <w:rPr>
          <w:i/>
          <w:sz w:val="20"/>
        </w:rPr>
      </w:pPr>
      <w:r>
        <w:rPr>
          <w:i/>
          <w:sz w:val="20"/>
        </w:rPr>
        <w:t>Jimmie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Edwards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bridge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dedication</w:t>
      </w:r>
      <w:r>
        <w:rPr>
          <w:i/>
          <w:sz w:val="20"/>
        </w:rPr>
        <w:tab/>
        <w:t>Sgt.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Luther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J.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Dorsey</w:t>
      </w:r>
    </w:p>
    <w:p w14:paraId="45D53368" w14:textId="77777777" w:rsidR="003F41D3" w:rsidRDefault="003F41D3">
      <w:pPr>
        <w:pStyle w:val="BodyText"/>
        <w:spacing w:before="4"/>
        <w:rPr>
          <w:i/>
          <w:sz w:val="30"/>
        </w:rPr>
      </w:pPr>
    </w:p>
    <w:p w14:paraId="1F21FA85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before="1" w:line="276" w:lineRule="auto"/>
        <w:jc w:val="both"/>
        <w:rPr>
          <w:sz w:val="24"/>
        </w:rPr>
      </w:pPr>
      <w:r>
        <w:rPr>
          <w:sz w:val="24"/>
          <w:u w:val="single"/>
        </w:rPr>
        <w:t>HISTORICAL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PRESERVATION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DISTRICTS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Historical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32"/>
          <w:sz w:val="24"/>
        </w:rPr>
        <w:t xml:space="preserve"> </w:t>
      </w:r>
      <w:r>
        <w:rPr>
          <w:sz w:val="24"/>
        </w:rPr>
        <w:t>are</w:t>
      </w:r>
      <w:r>
        <w:rPr>
          <w:spacing w:val="30"/>
          <w:sz w:val="24"/>
        </w:rPr>
        <w:t xml:space="preserve"> </w:t>
      </w:r>
      <w:r>
        <w:rPr>
          <w:sz w:val="24"/>
        </w:rPr>
        <w:t>engaged</w:t>
      </w:r>
      <w:r>
        <w:rPr>
          <w:spacing w:val="32"/>
          <w:sz w:val="24"/>
        </w:rPr>
        <w:t xml:space="preserve"> </w:t>
      </w:r>
      <w:r>
        <w:rPr>
          <w:sz w:val="24"/>
        </w:rPr>
        <w:t>with</w:t>
      </w:r>
      <w:r>
        <w:rPr>
          <w:spacing w:val="32"/>
          <w:sz w:val="24"/>
        </w:rPr>
        <w:t xml:space="preserve"> </w:t>
      </w:r>
      <w:r>
        <w:rPr>
          <w:sz w:val="24"/>
        </w:rPr>
        <w:t>other</w:t>
      </w:r>
      <w:r>
        <w:rPr>
          <w:spacing w:val="31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generating</w:t>
      </w:r>
      <w:r>
        <w:rPr>
          <w:spacing w:val="32"/>
          <w:sz w:val="24"/>
        </w:rPr>
        <w:t xml:space="preserve"> </w:t>
      </w:r>
      <w:r>
        <w:rPr>
          <w:sz w:val="24"/>
        </w:rPr>
        <w:t>community</w:t>
      </w:r>
      <w:r>
        <w:rPr>
          <w:spacing w:val="32"/>
          <w:sz w:val="24"/>
        </w:rPr>
        <w:t xml:space="preserve"> </w:t>
      </w:r>
      <w:r>
        <w:rPr>
          <w:sz w:val="24"/>
        </w:rPr>
        <w:t>interest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the development of </w:t>
      </w:r>
      <w:r>
        <w:rPr>
          <w:b/>
          <w:i/>
          <w:sz w:val="24"/>
        </w:rPr>
        <w:t xml:space="preserve">residential historical preservation districts </w:t>
      </w:r>
      <w:r>
        <w:rPr>
          <w:sz w:val="24"/>
        </w:rPr>
        <w:t>around downtown Conroe</w:t>
      </w:r>
      <w:r>
        <w:rPr>
          <w:spacing w:val="-57"/>
          <w:sz w:val="24"/>
        </w:rPr>
        <w:t xml:space="preserve"> </w:t>
      </w:r>
      <w:r>
        <w:rPr>
          <w:sz w:val="24"/>
        </w:rPr>
        <w:t>and other older communities in Montgomery County.</w:t>
      </w:r>
      <w:r>
        <w:rPr>
          <w:spacing w:val="1"/>
          <w:sz w:val="24"/>
        </w:rPr>
        <w:t xml:space="preserve"> </w:t>
      </w:r>
      <w:r>
        <w:rPr>
          <w:sz w:val="24"/>
        </w:rPr>
        <w:t>Collaboration with members of the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Conroe City Council and its downtown manager </w:t>
      </w:r>
      <w:r>
        <w:rPr>
          <w:b/>
          <w:sz w:val="24"/>
        </w:rPr>
        <w:t xml:space="preserve">Frank Robinson </w:t>
      </w:r>
      <w:r>
        <w:rPr>
          <w:sz w:val="24"/>
        </w:rPr>
        <w:t>has generated interest</w:t>
      </w:r>
      <w:r>
        <w:rPr>
          <w:spacing w:val="1"/>
          <w:sz w:val="24"/>
        </w:rPr>
        <w:t xml:space="preserve"> </w:t>
      </w:r>
      <w:r>
        <w:rPr>
          <w:sz w:val="24"/>
        </w:rPr>
        <w:t>in restoring histori</w:t>
      </w:r>
      <w:r>
        <w:rPr>
          <w:sz w:val="24"/>
        </w:rPr>
        <w:t>c portions of downtown Conroe from IH-45 to 10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Street on both the</w:t>
      </w:r>
      <w:r>
        <w:rPr>
          <w:spacing w:val="1"/>
          <w:sz w:val="24"/>
        </w:rPr>
        <w:t xml:space="preserve"> </w:t>
      </w:r>
      <w:r>
        <w:rPr>
          <w:sz w:val="24"/>
        </w:rPr>
        <w:t>west and east side of the railroad tracks in downtown Conroe. The result is a new Conroe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 Plan that recognizes the historic “Old Town” section of Conroe from the</w:t>
      </w:r>
      <w:r>
        <w:rPr>
          <w:spacing w:val="1"/>
          <w:sz w:val="24"/>
        </w:rPr>
        <w:t xml:space="preserve"> </w:t>
      </w:r>
      <w:r>
        <w:rPr>
          <w:sz w:val="24"/>
        </w:rPr>
        <w:t>railroad tracks</w:t>
      </w:r>
      <w:r>
        <w:rPr>
          <w:sz w:val="24"/>
        </w:rPr>
        <w:t xml:space="preserve"> east to 10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Street.   A renewed interest in the business district of Conroe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led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investments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historic</w:t>
      </w:r>
      <w:r>
        <w:rPr>
          <w:spacing w:val="1"/>
          <w:sz w:val="24"/>
        </w:rPr>
        <w:t xml:space="preserve"> </w:t>
      </w:r>
      <w:r>
        <w:rPr>
          <w:sz w:val="24"/>
        </w:rPr>
        <w:t>buildings,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interest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preserving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promoting these old structures.</w:t>
      </w:r>
      <w:r>
        <w:rPr>
          <w:spacing w:val="1"/>
          <w:sz w:val="24"/>
        </w:rPr>
        <w:t xml:space="preserve"> </w:t>
      </w:r>
      <w:r>
        <w:rPr>
          <w:sz w:val="24"/>
        </w:rPr>
        <w:t>It is hoped that the area may someday be</w:t>
      </w:r>
      <w:r>
        <w:rPr>
          <w:spacing w:val="60"/>
          <w:sz w:val="24"/>
        </w:rPr>
        <w:t xml:space="preserve"> </w:t>
      </w:r>
      <w:r>
        <w:rPr>
          <w:sz w:val="24"/>
        </w:rPr>
        <w:t>designated 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“National Register of</w:t>
      </w:r>
      <w:r>
        <w:rPr>
          <w:spacing w:val="1"/>
          <w:sz w:val="24"/>
        </w:rPr>
        <w:t xml:space="preserve"> </w:t>
      </w:r>
      <w:r>
        <w:rPr>
          <w:sz w:val="24"/>
        </w:rPr>
        <w:t>Historic</w:t>
      </w:r>
      <w:r>
        <w:rPr>
          <w:spacing w:val="-2"/>
          <w:sz w:val="24"/>
        </w:rPr>
        <w:t xml:space="preserve"> </w:t>
      </w:r>
      <w:r>
        <w:rPr>
          <w:sz w:val="24"/>
        </w:rPr>
        <w:t>Places.”</w:t>
      </w:r>
    </w:p>
    <w:p w14:paraId="75947CB5" w14:textId="77777777" w:rsidR="003F41D3" w:rsidRDefault="003F41D3">
      <w:pPr>
        <w:pStyle w:val="BodyText"/>
        <w:spacing w:before="7"/>
        <w:rPr>
          <w:sz w:val="27"/>
        </w:rPr>
      </w:pPr>
    </w:p>
    <w:p w14:paraId="5C811507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55"/>
        <w:jc w:val="both"/>
        <w:rPr>
          <w:sz w:val="24"/>
        </w:rPr>
      </w:pPr>
      <w:r>
        <w:rPr>
          <w:sz w:val="24"/>
          <w:u w:val="single"/>
        </w:rPr>
        <w:t>SHARING COUNTY HISTORY WITH LOCAL ORGANIZATIONS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Several times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during the year CHC Chairman </w:t>
      </w:r>
      <w:r>
        <w:rPr>
          <w:b/>
          <w:sz w:val="24"/>
        </w:rPr>
        <w:t xml:space="preserve">Larry Foerster </w:t>
      </w:r>
      <w:r>
        <w:rPr>
          <w:sz w:val="24"/>
        </w:rPr>
        <w:t>and other CHC members are invited to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z w:val="24"/>
        </w:rPr>
        <w:t>ations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Montgomery</w:t>
      </w:r>
      <w:r>
        <w:rPr>
          <w:spacing w:val="1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history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numerous</w:t>
      </w:r>
      <w:r>
        <w:rPr>
          <w:spacing w:val="1"/>
          <w:sz w:val="24"/>
        </w:rPr>
        <w:t xml:space="preserve"> </w:t>
      </w:r>
      <w:r>
        <w:rPr>
          <w:sz w:val="24"/>
        </w:rPr>
        <w:t>civic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youth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organizations throughout the county with the goal of increasing local interest in our</w:t>
      </w:r>
      <w:r>
        <w:rPr>
          <w:spacing w:val="1"/>
          <w:sz w:val="24"/>
        </w:rPr>
        <w:t xml:space="preserve"> </w:t>
      </w:r>
      <w:r>
        <w:rPr>
          <w:sz w:val="24"/>
        </w:rPr>
        <w:t>history.</w:t>
      </w:r>
      <w:r>
        <w:rPr>
          <w:spacing w:val="1"/>
          <w:sz w:val="24"/>
        </w:rPr>
        <w:t xml:space="preserve"> </w:t>
      </w:r>
      <w:r>
        <w:rPr>
          <w:sz w:val="24"/>
        </w:rPr>
        <w:t>PowerPoint slide shows of historic photographs and maps are frequently used for</w:t>
      </w:r>
      <w:r>
        <w:rPr>
          <w:spacing w:val="-57"/>
          <w:sz w:val="24"/>
        </w:rPr>
        <w:t xml:space="preserve"> </w:t>
      </w:r>
      <w:r>
        <w:rPr>
          <w:sz w:val="24"/>
        </w:rPr>
        <w:t>these</w:t>
      </w:r>
      <w:r>
        <w:rPr>
          <w:spacing w:val="55"/>
          <w:sz w:val="24"/>
        </w:rPr>
        <w:t xml:space="preserve"> </w:t>
      </w:r>
      <w:r>
        <w:rPr>
          <w:sz w:val="24"/>
        </w:rPr>
        <w:t>presentations.</w:t>
      </w:r>
      <w:r>
        <w:rPr>
          <w:spacing w:val="59"/>
          <w:sz w:val="24"/>
        </w:rPr>
        <w:t xml:space="preserve"> </w:t>
      </w:r>
      <w:r>
        <w:rPr>
          <w:sz w:val="24"/>
        </w:rPr>
        <w:t>One</w:t>
      </w:r>
      <w:r>
        <w:rPr>
          <w:spacing w:val="56"/>
          <w:sz w:val="24"/>
        </w:rPr>
        <w:t xml:space="preserve"> </w:t>
      </w:r>
      <w:r>
        <w:rPr>
          <w:sz w:val="24"/>
        </w:rPr>
        <w:t>such</w:t>
      </w:r>
      <w:r>
        <w:rPr>
          <w:spacing w:val="57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57"/>
          <w:sz w:val="24"/>
        </w:rPr>
        <w:t xml:space="preserve"> </w:t>
      </w:r>
      <w:r>
        <w:rPr>
          <w:sz w:val="24"/>
        </w:rPr>
        <w:t>was</w:t>
      </w:r>
      <w:r>
        <w:rPr>
          <w:spacing w:val="57"/>
          <w:sz w:val="24"/>
        </w:rPr>
        <w:t xml:space="preserve"> </w:t>
      </w:r>
      <w:r>
        <w:rPr>
          <w:sz w:val="24"/>
        </w:rPr>
        <w:t>given</w:t>
      </w:r>
      <w:r>
        <w:rPr>
          <w:spacing w:val="58"/>
          <w:sz w:val="24"/>
        </w:rPr>
        <w:t xml:space="preserve"> </w:t>
      </w:r>
      <w:r>
        <w:rPr>
          <w:sz w:val="24"/>
        </w:rPr>
        <w:t>virtually</w:t>
      </w:r>
      <w:r>
        <w:rPr>
          <w:spacing w:val="57"/>
          <w:sz w:val="24"/>
        </w:rPr>
        <w:t xml:space="preserve"> </w:t>
      </w:r>
      <w:r>
        <w:rPr>
          <w:sz w:val="24"/>
        </w:rPr>
        <w:t>by</w:t>
      </w:r>
      <w:r>
        <w:rPr>
          <w:spacing w:val="57"/>
          <w:sz w:val="24"/>
        </w:rPr>
        <w:t xml:space="preserve"> </w:t>
      </w:r>
      <w:r>
        <w:rPr>
          <w:sz w:val="24"/>
        </w:rPr>
        <w:t>Zoom</w:t>
      </w:r>
      <w:r>
        <w:rPr>
          <w:spacing w:val="57"/>
          <w:sz w:val="24"/>
        </w:rPr>
        <w:t xml:space="preserve"> </w:t>
      </w:r>
      <w:r>
        <w:rPr>
          <w:sz w:val="24"/>
        </w:rPr>
        <w:t>by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Larry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Foerster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George Mitchell Breakfast Club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Woodlands</w:t>
      </w:r>
      <w:r>
        <w:rPr>
          <w:spacing w:val="-1"/>
          <w:sz w:val="24"/>
        </w:rPr>
        <w:t xml:space="preserve"> </w:t>
      </w:r>
      <w:r>
        <w:rPr>
          <w:sz w:val="24"/>
        </w:rPr>
        <w:t>in June.</w:t>
      </w:r>
    </w:p>
    <w:p w14:paraId="5F108F53" w14:textId="77777777" w:rsidR="003F41D3" w:rsidRDefault="003F41D3">
      <w:pPr>
        <w:pStyle w:val="BodyText"/>
        <w:spacing w:before="4"/>
        <w:rPr>
          <w:sz w:val="25"/>
        </w:rPr>
      </w:pPr>
    </w:p>
    <w:p w14:paraId="19573E91" w14:textId="77777777" w:rsidR="003F41D3" w:rsidRDefault="0092729B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58"/>
        <w:jc w:val="both"/>
        <w:rPr>
          <w:sz w:val="24"/>
        </w:rPr>
      </w:pPr>
      <w:r>
        <w:rPr>
          <w:sz w:val="24"/>
          <w:u w:val="single"/>
        </w:rPr>
        <w:t>TEXAS 2019 DISTINGUISHED SERVICE AWARD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Finally, we are very honored that</w:t>
      </w:r>
      <w:r>
        <w:rPr>
          <w:spacing w:val="-57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Montgomery County Historical </w:t>
      </w:r>
      <w:r>
        <w:rPr>
          <w:sz w:val="24"/>
        </w:rPr>
        <w:t>Commission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recognized 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seventh</w:t>
      </w:r>
    </w:p>
    <w:p w14:paraId="43080B3B" w14:textId="77777777" w:rsidR="003F41D3" w:rsidRDefault="003F41D3">
      <w:pPr>
        <w:spacing w:line="276" w:lineRule="auto"/>
        <w:jc w:val="both"/>
        <w:rPr>
          <w:sz w:val="24"/>
        </w:rPr>
        <w:sectPr w:rsidR="003F41D3">
          <w:pgSz w:w="12240" w:h="15840"/>
          <w:pgMar w:top="1500" w:right="1280" w:bottom="1320" w:left="1340" w:header="0" w:footer="1104" w:gutter="0"/>
          <w:cols w:space="720"/>
        </w:sectPr>
      </w:pPr>
    </w:p>
    <w:p w14:paraId="26A3A602" w14:textId="77777777" w:rsidR="003F41D3" w:rsidRDefault="0092729B">
      <w:pPr>
        <w:pStyle w:val="BodyText"/>
        <w:spacing w:before="129" w:line="276" w:lineRule="auto"/>
        <w:ind w:left="820" w:right="157"/>
        <w:jc w:val="both"/>
      </w:pPr>
      <w:r>
        <w:lastRenderedPageBreak/>
        <w:t xml:space="preserve">consecutive year by the Texas Historical Commission with the 2019 </w:t>
      </w:r>
      <w:r>
        <w:rPr>
          <w:b/>
          <w:i/>
        </w:rPr>
        <w:t>“Distinguished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Service Award.”</w:t>
      </w:r>
      <w:r>
        <w:rPr>
          <w:b/>
          <w:i/>
          <w:spacing w:val="1"/>
        </w:rPr>
        <w:t xml:space="preserve"> </w:t>
      </w:r>
      <w:r>
        <w:t>This is a coveted award from the Texas Historical Commission to a</w:t>
      </w:r>
      <w:r>
        <w:rPr>
          <w:spacing w:val="1"/>
        </w:rPr>
        <w:t xml:space="preserve"> </w:t>
      </w:r>
      <w:r>
        <w:t>select few county historical commissions that “…demonstrate exceptional service and</w:t>
      </w:r>
      <w:r>
        <w:rPr>
          <w:spacing w:val="1"/>
        </w:rPr>
        <w:t xml:space="preserve"> </w:t>
      </w:r>
      <w:r>
        <w:t>dedication</w:t>
      </w:r>
      <w:r>
        <w:rPr>
          <w:spacing w:val="-1"/>
        </w:rPr>
        <w:t xml:space="preserve"> </w:t>
      </w:r>
      <w:r>
        <w:t>to preserve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heritage</w:t>
      </w:r>
      <w:r>
        <w:rPr>
          <w:spacing w:val="-1"/>
        </w:rPr>
        <w:t xml:space="preserve"> </w:t>
      </w:r>
      <w:r>
        <w:t>of Texas.”</w:t>
      </w:r>
    </w:p>
    <w:p w14:paraId="6F2470D1" w14:textId="77777777" w:rsidR="003F41D3" w:rsidRDefault="003F41D3">
      <w:pPr>
        <w:pStyle w:val="BodyText"/>
        <w:rPr>
          <w:sz w:val="20"/>
        </w:rPr>
      </w:pPr>
    </w:p>
    <w:p w14:paraId="6408F6D0" w14:textId="77777777" w:rsidR="003F41D3" w:rsidRDefault="003F41D3">
      <w:pPr>
        <w:pStyle w:val="BodyText"/>
        <w:rPr>
          <w:sz w:val="20"/>
        </w:rPr>
      </w:pPr>
    </w:p>
    <w:p w14:paraId="46F17130" w14:textId="77777777" w:rsidR="003F41D3" w:rsidRDefault="003F41D3">
      <w:pPr>
        <w:pStyle w:val="BodyText"/>
        <w:rPr>
          <w:sz w:val="20"/>
        </w:rPr>
      </w:pPr>
    </w:p>
    <w:p w14:paraId="3790204B" w14:textId="77777777" w:rsidR="003F41D3" w:rsidRDefault="0092729B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51C7C7A9" wp14:editId="784382B8">
            <wp:simplePos x="0" y="0"/>
            <wp:positionH relativeFrom="page">
              <wp:posOffset>3392000</wp:posOffset>
            </wp:positionH>
            <wp:positionV relativeFrom="paragraph">
              <wp:posOffset>119482</wp:posOffset>
            </wp:positionV>
            <wp:extent cx="1451266" cy="1452943"/>
            <wp:effectExtent l="0" t="0" r="0" b="0"/>
            <wp:wrapTopAndBottom/>
            <wp:docPr id="67" name="image1.png" descr="C:\Users\foerster\AppData\Local\Microsoft\Windows\Temporary Internet Files\Content.Outlook\MEXL56DV\MCHC color Emblem_2013030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66" cy="145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3BFA1" w14:textId="77777777" w:rsidR="003F41D3" w:rsidRDefault="003F41D3">
      <w:pPr>
        <w:pStyle w:val="BodyText"/>
        <w:rPr>
          <w:sz w:val="20"/>
        </w:rPr>
      </w:pPr>
    </w:p>
    <w:p w14:paraId="6F4B49EB" w14:textId="77777777" w:rsidR="003F41D3" w:rsidRDefault="003F41D3">
      <w:pPr>
        <w:pStyle w:val="BodyText"/>
        <w:rPr>
          <w:sz w:val="20"/>
        </w:rPr>
      </w:pPr>
    </w:p>
    <w:p w14:paraId="365FB2AF" w14:textId="77777777" w:rsidR="003F41D3" w:rsidRDefault="003F41D3">
      <w:pPr>
        <w:pStyle w:val="BodyText"/>
        <w:spacing w:before="10"/>
        <w:rPr>
          <w:sz w:val="16"/>
        </w:rPr>
      </w:pPr>
    </w:p>
    <w:p w14:paraId="1056B639" w14:textId="77777777" w:rsidR="003F41D3" w:rsidRDefault="0092729B">
      <w:pPr>
        <w:pStyle w:val="BodyText"/>
        <w:spacing w:before="90"/>
        <w:ind w:left="460"/>
      </w:pPr>
      <w:r>
        <w:t>Respectfully</w:t>
      </w:r>
      <w:r>
        <w:rPr>
          <w:spacing w:val="-2"/>
        </w:rPr>
        <w:t xml:space="preserve"> </w:t>
      </w:r>
      <w:r>
        <w:t>submitted,</w:t>
      </w:r>
    </w:p>
    <w:p w14:paraId="69996998" w14:textId="77777777" w:rsidR="003F41D3" w:rsidRDefault="003F41D3">
      <w:pPr>
        <w:pStyle w:val="BodyText"/>
        <w:rPr>
          <w:sz w:val="26"/>
        </w:rPr>
      </w:pPr>
    </w:p>
    <w:p w14:paraId="3D74D199" w14:textId="77777777" w:rsidR="003F41D3" w:rsidRDefault="003F41D3">
      <w:pPr>
        <w:pStyle w:val="BodyText"/>
        <w:spacing w:before="10"/>
        <w:rPr>
          <w:sz w:val="32"/>
        </w:rPr>
      </w:pPr>
    </w:p>
    <w:p w14:paraId="4599AB34" w14:textId="77777777" w:rsidR="003F41D3" w:rsidRDefault="0092729B">
      <w:pPr>
        <w:pStyle w:val="BodyText"/>
        <w:ind w:left="460"/>
      </w:pPr>
      <w:r>
        <w:t>Larry</w:t>
      </w:r>
      <w:r>
        <w:rPr>
          <w:spacing w:val="-2"/>
        </w:rPr>
        <w:t xml:space="preserve"> </w:t>
      </w:r>
      <w:r>
        <w:t>L. Foerster,</w:t>
      </w:r>
      <w:r>
        <w:rPr>
          <w:spacing w:val="-3"/>
        </w:rPr>
        <w:t xml:space="preserve"> </w:t>
      </w:r>
      <w:r>
        <w:t>Chairman</w:t>
      </w:r>
    </w:p>
    <w:p w14:paraId="3349D4D0" w14:textId="77777777" w:rsidR="003F41D3" w:rsidRDefault="0092729B">
      <w:pPr>
        <w:pStyle w:val="BodyText"/>
        <w:spacing w:before="41"/>
        <w:ind w:left="460"/>
      </w:pPr>
      <w:r>
        <w:t>Montgomery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Historical Commission</w:t>
      </w:r>
    </w:p>
    <w:sectPr w:rsidR="003F41D3">
      <w:pgSz w:w="12240" w:h="15840"/>
      <w:pgMar w:top="1500" w:right="1280" w:bottom="1320" w:left="1340" w:header="0" w:footer="11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B8BDC" w14:textId="77777777" w:rsidR="00000000" w:rsidRDefault="0092729B">
      <w:r>
        <w:separator/>
      </w:r>
    </w:p>
  </w:endnote>
  <w:endnote w:type="continuationSeparator" w:id="0">
    <w:p w14:paraId="60F2A560" w14:textId="77777777" w:rsidR="00000000" w:rsidRDefault="0092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AD660" w14:textId="44986448" w:rsidR="003F41D3" w:rsidRDefault="009272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28096" behindDoc="1" locked="0" layoutInCell="1" allowOverlap="1" wp14:anchorId="10F24E51" wp14:editId="28043600">
              <wp:simplePos x="0" y="0"/>
              <wp:positionH relativeFrom="page">
                <wp:posOffset>6680835</wp:posOffset>
              </wp:positionH>
              <wp:positionV relativeFrom="page">
                <wp:posOffset>9199880</wp:posOffset>
              </wp:positionV>
              <wp:extent cx="229235" cy="180975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2B00C" w14:textId="77777777" w:rsidR="003F41D3" w:rsidRDefault="0092729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F24E5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26.05pt;margin-top:724.4pt;width:18.05pt;height:14.25pt;z-index:-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" filled="f" stroked="f">
              <v:textbox inset="0,0,0,0">
                <w:txbxContent>
                  <w:p w14:paraId="0932B00C" w14:textId="77777777" w:rsidR="003F41D3" w:rsidRDefault="0092729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8608" behindDoc="1" locked="0" layoutInCell="1" allowOverlap="1" wp14:anchorId="3AB33CDD" wp14:editId="689330AA">
              <wp:simplePos x="0" y="0"/>
              <wp:positionH relativeFrom="page">
                <wp:posOffset>901700</wp:posOffset>
              </wp:positionH>
              <wp:positionV relativeFrom="page">
                <wp:posOffset>9359900</wp:posOffset>
              </wp:positionV>
              <wp:extent cx="3138170" cy="25590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817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54F4E" w14:textId="77777777" w:rsidR="003F41D3" w:rsidRDefault="0092729B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2020Annual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Historical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Commission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Report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County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Commissioners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Court</w:t>
                          </w:r>
                          <w:r>
                            <w:rPr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33CDD" id="docshape2" o:spid="_x0000_s1027" type="#_x0000_t202" style="position:absolute;margin-left:71pt;margin-top:737pt;width:247.1pt;height:20.15pt;z-index:-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" filled="f" stroked="f">
              <v:textbox inset="0,0,0,0">
                <w:txbxContent>
                  <w:p w14:paraId="0BA54F4E" w14:textId="77777777" w:rsidR="003F41D3" w:rsidRDefault="0092729B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2020Annual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Historical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Commission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Report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County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Commissioners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Court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AD55D" w14:textId="77777777" w:rsidR="00000000" w:rsidRDefault="0092729B">
      <w:r>
        <w:separator/>
      </w:r>
    </w:p>
  </w:footnote>
  <w:footnote w:type="continuationSeparator" w:id="0">
    <w:p w14:paraId="1CA310E7" w14:textId="77777777" w:rsidR="00000000" w:rsidRDefault="00927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9B66BB"/>
    <w:multiLevelType w:val="hybridMultilevel"/>
    <w:tmpl w:val="D9CADC16"/>
    <w:lvl w:ilvl="0" w:tplc="BE76374A">
      <w:start w:val="1"/>
      <w:numFmt w:val="decimal"/>
      <w:lvlText w:val="%1."/>
      <w:lvlJc w:val="left"/>
      <w:pPr>
        <w:ind w:left="820" w:hanging="360"/>
        <w:jc w:val="left"/>
      </w:pPr>
      <w:rPr>
        <w:rFonts w:hint="default"/>
        <w:w w:val="100"/>
        <w:lang w:val="en-US" w:eastAsia="en-US" w:bidi="ar-SA"/>
      </w:rPr>
    </w:lvl>
    <w:lvl w:ilvl="1" w:tplc="9B049160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2" w:tplc="818EACBA">
      <w:numFmt w:val="bullet"/>
      <w:lvlText w:val="•"/>
      <w:lvlJc w:val="left"/>
      <w:pPr>
        <w:ind w:left="3380" w:hanging="360"/>
      </w:pPr>
      <w:rPr>
        <w:rFonts w:hint="default"/>
        <w:lang w:val="en-US" w:eastAsia="en-US" w:bidi="ar-SA"/>
      </w:rPr>
    </w:lvl>
    <w:lvl w:ilvl="3" w:tplc="C786F3B8"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 w:tplc="76A89C02">
      <w:numFmt w:val="bullet"/>
      <w:lvlText w:val="•"/>
      <w:lvlJc w:val="left"/>
      <w:pPr>
        <w:ind w:left="4940" w:hanging="360"/>
      </w:pPr>
      <w:rPr>
        <w:rFonts w:hint="default"/>
        <w:lang w:val="en-US" w:eastAsia="en-US" w:bidi="ar-SA"/>
      </w:rPr>
    </w:lvl>
    <w:lvl w:ilvl="5" w:tplc="6AE8A17E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6" w:tplc="07E06958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 w:tplc="CA26CCBE"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8" w:tplc="20280AD4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31A2F76"/>
    <w:multiLevelType w:val="hybridMultilevel"/>
    <w:tmpl w:val="F056D392"/>
    <w:lvl w:ilvl="0" w:tplc="248ECD1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E08B1AC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A8E84962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9C526770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A1907CE0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FC1A0E30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C0E821A2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A2CE409E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608E9D9C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1D3"/>
    <w:rsid w:val="003F41D3"/>
    <w:rsid w:val="0092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5F55562D"/>
  <w15:docId w15:val="{C7937D22-8B6A-4A0A-9C01-73C12B870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36"/>
      <w:ind w:left="1428" w:right="292" w:hanging="1268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20" w:right="15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ntgomerycountyhistoricalcommission.com/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www.visitconroe.org/" TargetMode="External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4109</Words>
  <Characters>23423</Characters>
  <Application>Microsoft Office Word</Application>
  <DocSecurity>0</DocSecurity>
  <Lines>195</Lines>
  <Paragraphs>54</Paragraphs>
  <ScaleCrop>false</ScaleCrop>
  <Company/>
  <LinksUpToDate>false</LinksUpToDate>
  <CharactersWithSpaces>27478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foerster</dc:creator>
  <cp:lastModifiedBy>David Frame</cp:lastModifiedBy>
  <cp:revision>2</cp:revision>
  <dcterms:created xsi:type="dcterms:W3CDTF">2021-11-03T00:58:00Z</dcterms:created>
  <dcterms:modified xsi:type="dcterms:W3CDTF">2021-11-03T00:58:00Z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2021-11-03T00:00:00Z</vt:filetime>
  </property>
</Properties>
</file>